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F9177" w14:textId="6109EB67" w:rsidR="00D30CD5" w:rsidRPr="00A01FDB" w:rsidRDefault="00D30CD5" w:rsidP="00D30CD5">
      <w:pPr>
        <w:pStyle w:val="3GPPHeader"/>
        <w:spacing w:after="0" w:line="276" w:lineRule="auto"/>
        <w:rPr>
          <w:rFonts w:cs="Arial"/>
        </w:rPr>
      </w:pPr>
      <w:r w:rsidRPr="00A01FDB">
        <w:rPr>
          <w:rFonts w:cs="Arial"/>
        </w:rPr>
        <w:t>3GPP TSG RAN2 Meeting #128                                                                R2-</w:t>
      </w:r>
      <w:r w:rsidR="00977719">
        <w:rPr>
          <w:rFonts w:cs="Arial"/>
        </w:rPr>
        <w:t>2410608</w:t>
      </w:r>
      <w:bookmarkStart w:id="0" w:name="_GoBack"/>
      <w:bookmarkEnd w:id="0"/>
    </w:p>
    <w:p w14:paraId="393C8EDF" w14:textId="77777777" w:rsidR="00D30CD5" w:rsidRPr="00A01FDB" w:rsidRDefault="00D30CD5" w:rsidP="00D30CD5">
      <w:pPr>
        <w:pStyle w:val="3GPPHeader"/>
        <w:spacing w:after="0" w:line="276" w:lineRule="auto"/>
        <w:rPr>
          <w:rFonts w:eastAsia="DengXian" w:cs="Arial"/>
        </w:rPr>
      </w:pPr>
      <w:r w:rsidRPr="00A01FDB">
        <w:rPr>
          <w:rFonts w:cs="Arial"/>
        </w:rPr>
        <w:t>18th Nov. – 22nd Nov. 2024, Orlando, USA</w:t>
      </w:r>
    </w:p>
    <w:p w14:paraId="1735A057" w14:textId="77777777" w:rsidR="00CD3DC8" w:rsidRPr="00A01FDB" w:rsidRDefault="00CD3DC8" w:rsidP="001C1B5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A01FDB">
        <w:rPr>
          <w:rFonts w:eastAsia="맑은 고딕" w:cs="Arial"/>
          <w:lang w:eastAsia="ko-KR"/>
        </w:rPr>
        <w:t xml:space="preserve">                                             </w:t>
      </w:r>
      <w:r w:rsidRPr="00A01FDB">
        <w:rPr>
          <w:rFonts w:cs="Arial"/>
          <w:bCs/>
        </w:rPr>
        <w:tab/>
      </w:r>
    </w:p>
    <w:p w14:paraId="7F54F68E" w14:textId="7182E7F9" w:rsidR="00CD3DC8" w:rsidRPr="00A01FDB" w:rsidRDefault="00CD3DC8" w:rsidP="001C1B5D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A01FDB">
        <w:rPr>
          <w:rFonts w:cs="Arial"/>
          <w:b/>
          <w:bCs/>
          <w:sz w:val="24"/>
        </w:rPr>
        <w:t>Agenda item:</w:t>
      </w:r>
      <w:r w:rsidRPr="00A01FDB">
        <w:rPr>
          <w:rFonts w:cs="Arial"/>
          <w:b/>
          <w:bCs/>
          <w:sz w:val="24"/>
        </w:rPr>
        <w:tab/>
      </w:r>
      <w:r w:rsidR="001C1B5D" w:rsidRPr="00A01FDB">
        <w:rPr>
          <w:rFonts w:cs="Arial"/>
          <w:b/>
          <w:bCs/>
          <w:sz w:val="24"/>
        </w:rPr>
        <w:t>8.4.</w:t>
      </w:r>
      <w:r w:rsidR="00375A48" w:rsidRPr="00A01FDB">
        <w:rPr>
          <w:rFonts w:cs="Arial"/>
          <w:b/>
          <w:bCs/>
          <w:sz w:val="24"/>
        </w:rPr>
        <w:t>4</w:t>
      </w:r>
    </w:p>
    <w:p w14:paraId="79839454" w14:textId="77777777" w:rsidR="00CD3DC8" w:rsidRPr="00A01FDB" w:rsidRDefault="00CD3DC8" w:rsidP="001C1B5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A01FDB">
        <w:rPr>
          <w:rFonts w:ascii="Arial" w:hAnsi="Arial" w:cs="Arial"/>
          <w:b/>
          <w:bCs/>
          <w:sz w:val="24"/>
        </w:rPr>
        <w:t>Source:</w:t>
      </w:r>
      <w:r w:rsidRPr="00A01FDB">
        <w:rPr>
          <w:rFonts w:ascii="Arial" w:hAnsi="Arial" w:cs="Arial"/>
          <w:b/>
          <w:bCs/>
          <w:sz w:val="24"/>
        </w:rPr>
        <w:tab/>
        <w:t>Samsung</w:t>
      </w:r>
    </w:p>
    <w:p w14:paraId="47DE4656" w14:textId="15F46B88" w:rsidR="00CD3DC8" w:rsidRPr="00A01FDB" w:rsidRDefault="00CD3DC8" w:rsidP="001C1B5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A01FDB">
        <w:rPr>
          <w:rFonts w:ascii="Arial" w:hAnsi="Arial" w:cs="Arial"/>
          <w:b/>
          <w:bCs/>
          <w:sz w:val="24"/>
        </w:rPr>
        <w:t>Title:</w:t>
      </w:r>
      <w:r w:rsidRPr="00A01FDB">
        <w:rPr>
          <w:rFonts w:ascii="Arial" w:hAnsi="Arial" w:cs="Arial"/>
          <w:b/>
          <w:bCs/>
          <w:sz w:val="24"/>
        </w:rPr>
        <w:tab/>
      </w:r>
      <w:r w:rsidR="006E26FF" w:rsidRPr="00A01FDB">
        <w:rPr>
          <w:rFonts w:ascii="Arial" w:hAnsi="Arial" w:cs="Arial"/>
          <w:b/>
          <w:bCs/>
          <w:sz w:val="24"/>
        </w:rPr>
        <w:t xml:space="preserve">Procedures for LP-WUS in RRC Connected </w:t>
      </w:r>
      <w:r w:rsidR="00457738" w:rsidRPr="00A01FDB">
        <w:rPr>
          <w:rFonts w:ascii="Arial" w:hAnsi="Arial" w:cs="Arial"/>
          <w:b/>
          <w:bCs/>
          <w:sz w:val="24"/>
        </w:rPr>
        <w:t>M</w:t>
      </w:r>
      <w:r w:rsidR="006E26FF" w:rsidRPr="00A01FDB">
        <w:rPr>
          <w:rFonts w:ascii="Arial" w:hAnsi="Arial" w:cs="Arial"/>
          <w:b/>
          <w:bCs/>
          <w:sz w:val="24"/>
        </w:rPr>
        <w:t>ode</w:t>
      </w:r>
    </w:p>
    <w:p w14:paraId="6661E2BA" w14:textId="0436D21C" w:rsidR="00773116" w:rsidRPr="00A01FDB" w:rsidRDefault="00CD3DC8" w:rsidP="004007F2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A01FDB">
        <w:rPr>
          <w:rFonts w:ascii="Arial" w:hAnsi="Arial" w:cs="Arial"/>
          <w:b/>
          <w:bCs/>
          <w:sz w:val="24"/>
        </w:rPr>
        <w:t>Document for:</w:t>
      </w:r>
      <w:r w:rsidRPr="00A01FDB">
        <w:rPr>
          <w:rFonts w:ascii="Arial" w:hAnsi="Arial" w:cs="Arial"/>
          <w:b/>
          <w:bCs/>
          <w:sz w:val="24"/>
        </w:rPr>
        <w:tab/>
        <w:t>Discussion &amp; Decision</w:t>
      </w:r>
    </w:p>
    <w:p w14:paraId="610DD7A1" w14:textId="77777777" w:rsidR="001C0705" w:rsidRPr="00A01FDB" w:rsidRDefault="001C0705" w:rsidP="001C1B5D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A01FDB">
        <w:rPr>
          <w:rFonts w:cs="Arial"/>
          <w:b/>
          <w:sz w:val="32"/>
        </w:rPr>
        <w:t>Introduction</w:t>
      </w:r>
    </w:p>
    <w:p w14:paraId="141EE4A4" w14:textId="4FADBFB2" w:rsidR="00FF6AF4" w:rsidRPr="00A01FDB" w:rsidRDefault="00630F7C" w:rsidP="00FF6AF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t xml:space="preserve">Energy conservation has emerged as an important issue in recent mobile communication network environments. Accordingly, </w:t>
      </w:r>
      <w:r w:rsidR="006A42F1" w:rsidRPr="00A01FDB">
        <w:rPr>
          <w:rFonts w:ascii="Arial" w:eastAsiaTheme="minorEastAsia" w:hAnsi="Arial" w:cs="Arial"/>
          <w:lang w:eastAsia="ko-KR"/>
        </w:rPr>
        <w:t>RAN2</w:t>
      </w:r>
      <w:r w:rsidRPr="00A01FDB">
        <w:rPr>
          <w:rFonts w:ascii="Arial" w:eastAsiaTheme="minorEastAsia" w:hAnsi="Arial" w:cs="Arial"/>
          <w:lang w:eastAsia="ko-KR"/>
        </w:rPr>
        <w:t xml:space="preserve"> </w:t>
      </w:r>
      <w:r w:rsidR="006A42F1" w:rsidRPr="00A01FDB">
        <w:rPr>
          <w:rFonts w:ascii="Arial" w:eastAsiaTheme="minorEastAsia" w:hAnsi="Arial" w:cs="Arial"/>
          <w:lang w:eastAsia="ko-KR"/>
        </w:rPr>
        <w:t>starts with the new Work Item (WI), Low-power wake-up signal and receiver for NR (LP-WUS/WUR) [1]</w:t>
      </w:r>
      <w:r w:rsidR="007C17EB" w:rsidRPr="00A01FDB">
        <w:rPr>
          <w:rFonts w:ascii="Arial" w:eastAsiaTheme="minorEastAsia" w:hAnsi="Arial" w:cs="Arial"/>
          <w:lang w:eastAsia="ko-KR"/>
        </w:rPr>
        <w:t>[2]</w:t>
      </w:r>
      <w:r w:rsidR="006A42F1" w:rsidRPr="00A01FDB">
        <w:rPr>
          <w:rFonts w:ascii="Arial" w:eastAsiaTheme="minorEastAsia" w:hAnsi="Arial" w:cs="Arial"/>
          <w:lang w:eastAsia="ko-KR"/>
        </w:rPr>
        <w:t xml:space="preserve">. </w:t>
      </w:r>
    </w:p>
    <w:p w14:paraId="6BCBEBF7" w14:textId="4795CBAA" w:rsidR="002701FB" w:rsidRPr="00A01FDB" w:rsidRDefault="00FF6AF4" w:rsidP="002701FB">
      <w:pPr>
        <w:spacing w:line="276" w:lineRule="auto"/>
        <w:jc w:val="both"/>
        <w:rPr>
          <w:rFonts w:ascii="Arial" w:hAnsi="Arial" w:cs="Arial"/>
          <w:lang w:val="en-US"/>
        </w:rPr>
      </w:pPr>
      <w:r w:rsidRPr="00A01FDB">
        <w:rPr>
          <w:rFonts w:ascii="Arial" w:eastAsiaTheme="minorEastAsia" w:hAnsi="Arial" w:cs="Arial"/>
          <w:lang w:eastAsia="ko-KR"/>
        </w:rPr>
        <w:t>D</w:t>
      </w:r>
      <w:r w:rsidR="002701FB" w:rsidRPr="00A01FDB">
        <w:rPr>
          <w:rFonts w:ascii="Arial" w:eastAsiaTheme="minorEastAsia" w:hAnsi="Arial" w:cs="Arial"/>
          <w:lang w:eastAsia="ko-KR"/>
        </w:rPr>
        <w:t>uring the previous meeting #127</w:t>
      </w:r>
      <w:r w:rsidR="0050067D" w:rsidRPr="00A01FDB">
        <w:rPr>
          <w:rFonts w:ascii="Arial" w:eastAsiaTheme="minorEastAsia" w:hAnsi="Arial" w:cs="Arial"/>
          <w:lang w:eastAsia="ko-KR"/>
        </w:rPr>
        <w:t>bis</w:t>
      </w:r>
      <w:r w:rsidR="002701FB" w:rsidRPr="00A01FDB">
        <w:rPr>
          <w:rFonts w:ascii="Arial" w:eastAsiaTheme="minorEastAsia" w:hAnsi="Arial" w:cs="Arial"/>
          <w:lang w:eastAsia="ko-KR"/>
        </w:rPr>
        <w:t>, with respect to Procedures for LP-WUS in RRC Connected Mode agenda, RAN2 agreed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01FB" w:rsidRPr="00A01FDB" w14:paraId="29756705" w14:textId="77777777" w:rsidTr="008241FB">
        <w:tc>
          <w:tcPr>
            <w:tcW w:w="9016" w:type="dxa"/>
          </w:tcPr>
          <w:p w14:paraId="39E9F5F6" w14:textId="77777777" w:rsidR="004F68F4" w:rsidRPr="00A01FDB" w:rsidRDefault="004F68F4" w:rsidP="004F68F4">
            <w:pPr>
              <w:pStyle w:val="Doc-text2"/>
              <w:ind w:left="0" w:firstLine="0"/>
              <w:rPr>
                <w:rFonts w:eastAsia="SimSun" w:cs="Arial"/>
                <w:u w:val="single"/>
                <w:lang w:eastAsia="zh-CN"/>
              </w:rPr>
            </w:pPr>
            <w:r w:rsidRPr="00A01FDB">
              <w:rPr>
                <w:rFonts w:eastAsia="SimSun" w:cs="Arial"/>
                <w:u w:val="single"/>
                <w:lang w:eastAsia="zh-CN"/>
              </w:rPr>
              <w:t>Option 1-2 related</w:t>
            </w:r>
          </w:p>
          <w:p w14:paraId="7FBD5097" w14:textId="21ADEB38" w:rsidR="004F68F4" w:rsidRPr="00A01FDB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A01FDB">
              <w:rPr>
                <w:rFonts w:cs="Arial"/>
                <w:lang w:eastAsia="zh-CN"/>
              </w:rPr>
              <w:t>For Option 1-2, LP-WUS monitoring is performed at least outside legacy C-DRX Active Time. FFS if the legacy drx-onDurationTimer is started or not if the new timer is configured in Option 1-2.</w:t>
            </w:r>
          </w:p>
          <w:p w14:paraId="41577BEF" w14:textId="77777777" w:rsidR="004F68F4" w:rsidRPr="00A01FDB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bCs/>
                <w:lang w:eastAsia="zh-CN"/>
              </w:rPr>
            </w:pPr>
            <w:r w:rsidRPr="00A01FDB">
              <w:rPr>
                <w:rFonts w:cs="Arial"/>
                <w:iCs/>
                <w:lang w:eastAsia="zh-CN"/>
              </w:rPr>
              <w:t xml:space="preserve">In option 1-2, a new timer triggered by LPWUS is introduced. When this new timer is running, UE is in C-DRX active time. </w:t>
            </w:r>
            <w:r w:rsidRPr="00A01FDB">
              <w:rPr>
                <w:rFonts w:cs="Arial"/>
                <w:bCs/>
                <w:lang w:eastAsia="zh-CN"/>
              </w:rPr>
              <w:t xml:space="preserve">When UE is not in C-DRX active time, UE goes back to LPWUS monitoring. </w:t>
            </w:r>
          </w:p>
          <w:p w14:paraId="657DE2DF" w14:textId="6D2F7BB7" w:rsidR="002701FB" w:rsidRPr="00A01FDB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eastAsia="SimSun" w:cs="Arial"/>
                <w:lang w:eastAsia="zh-CN"/>
              </w:rPr>
            </w:pPr>
            <w:r w:rsidRPr="00A01FDB">
              <w:rPr>
                <w:rFonts w:cs="Arial"/>
                <w:iCs/>
                <w:lang w:eastAsia="zh-CN"/>
              </w:rPr>
              <w:t>When UE is in C-DRX active time, UE PDCCH monitoring behaviors related to other legacy DRX timers (except for drx-onDurationTimer) are not affected.</w:t>
            </w:r>
          </w:p>
        </w:tc>
      </w:tr>
    </w:tbl>
    <w:p w14:paraId="0F55821F" w14:textId="77777777" w:rsidR="00F07046" w:rsidRPr="00A01FDB" w:rsidRDefault="00F07046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12485909" w14:textId="74C3EDEE" w:rsidR="00426820" w:rsidRPr="00A01FDB" w:rsidRDefault="00426820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t xml:space="preserve">And, RAN1 made the below related </w:t>
      </w:r>
      <w:r w:rsidR="00A07EC2" w:rsidRPr="00A01FDB">
        <w:rPr>
          <w:rFonts w:ascii="Arial" w:eastAsiaTheme="minorEastAsia" w:hAnsi="Arial" w:cs="Arial"/>
          <w:lang w:eastAsia="ko-KR"/>
        </w:rPr>
        <w:t>summary</w:t>
      </w:r>
      <w:r w:rsidRPr="00A01FDB">
        <w:rPr>
          <w:rFonts w:ascii="Arial" w:eastAsiaTheme="minorEastAsia" w:hAnsi="Arial" w:cs="Arial"/>
          <w:lang w:eastAsia="ko-KR"/>
        </w:rPr>
        <w:t xml:space="preserve"> at the meeting #11</w:t>
      </w:r>
      <w:r w:rsidR="00FA228B" w:rsidRPr="00A01FDB">
        <w:rPr>
          <w:rFonts w:ascii="Arial" w:eastAsiaTheme="minorEastAsia" w:hAnsi="Arial" w:cs="Arial"/>
          <w:lang w:eastAsia="ko-KR"/>
        </w:rPr>
        <w:t>8</w:t>
      </w:r>
      <w:r w:rsidR="007A61BD" w:rsidRPr="00A01FDB">
        <w:rPr>
          <w:rFonts w:ascii="Arial" w:eastAsiaTheme="minorEastAsia" w:hAnsi="Arial" w:cs="Arial"/>
          <w:lang w:eastAsia="ko-KR"/>
        </w:rPr>
        <w:t>bis</w:t>
      </w:r>
      <w:r w:rsidR="00687DC0" w:rsidRPr="00A01FDB">
        <w:rPr>
          <w:rFonts w:ascii="Arial" w:eastAsiaTheme="minorEastAsia" w:hAnsi="Arial" w:cs="Arial"/>
          <w:lang w:eastAsia="ko-KR"/>
        </w:rPr>
        <w:t xml:space="preserve"> w.r.t. various LP-WUS procedure options</w:t>
      </w:r>
      <w:r w:rsidR="00B42426" w:rsidRPr="00A01FDB">
        <w:rPr>
          <w:rFonts w:ascii="Arial" w:eastAsiaTheme="minorEastAsia" w:hAnsi="Arial" w:cs="Arial"/>
          <w:lang w:eastAsia="ko-KR"/>
        </w:rPr>
        <w:t>[3]</w:t>
      </w:r>
      <w:r w:rsidRPr="00A01FDB">
        <w:rPr>
          <w:rFonts w:ascii="Arial" w:eastAsiaTheme="minorEastAsia" w:hAnsi="Arial" w:cs="Arial"/>
          <w:lang w:eastAsia="ko-KR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6820" w:rsidRPr="00A01FDB" w14:paraId="3DC423F9" w14:textId="77777777" w:rsidTr="00426820">
        <w:tc>
          <w:tcPr>
            <w:tcW w:w="9016" w:type="dxa"/>
          </w:tcPr>
          <w:p w14:paraId="35089B6D" w14:textId="77777777" w:rsidR="00133565" w:rsidRPr="00A01FDB" w:rsidRDefault="00133565" w:rsidP="00133565">
            <w:pPr>
              <w:rPr>
                <w:rFonts w:ascii="Arial" w:hAnsi="Arial" w:cs="Arial"/>
                <w:b/>
                <w:bCs/>
                <w:lang w:eastAsia="ko-KR" w:bidi="ar"/>
              </w:rPr>
            </w:pPr>
            <w:r w:rsidRPr="00A01FDB">
              <w:rPr>
                <w:rFonts w:ascii="Arial" w:hAnsi="Arial" w:cs="Arial"/>
                <w:b/>
                <w:bCs/>
                <w:highlight w:val="green"/>
                <w:lang w:eastAsia="ko-KR" w:bidi="ar"/>
              </w:rPr>
              <w:t>Agreement</w:t>
            </w:r>
          </w:p>
          <w:p w14:paraId="263F6530" w14:textId="77777777" w:rsidR="00133565" w:rsidRPr="00A01FDB" w:rsidRDefault="00133565" w:rsidP="00133565">
            <w:pPr>
              <w:contextualSpacing/>
              <w:jc w:val="both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 xml:space="preserve">For </w:t>
            </w:r>
            <w:r w:rsidRPr="00A01FDB">
              <w:rPr>
                <w:rFonts w:ascii="Arial" w:eastAsia="Yu Mincho" w:hAnsi="Arial" w:cs="Arial"/>
              </w:rPr>
              <w:t>O</w:t>
            </w:r>
            <w:r w:rsidRPr="00A01FDB">
              <w:rPr>
                <w:rFonts w:ascii="Arial" w:hAnsi="Arial" w:cs="Arial"/>
              </w:rPr>
              <w:t>ption 1-</w:t>
            </w:r>
            <w:r w:rsidRPr="00A01FDB">
              <w:rPr>
                <w:rFonts w:ascii="Arial" w:eastAsia="Yu Mincho" w:hAnsi="Arial" w:cs="Arial"/>
              </w:rPr>
              <w:t>1</w:t>
            </w:r>
            <w:r w:rsidRPr="00A01FDB">
              <w:rPr>
                <w:rFonts w:ascii="Arial" w:hAnsi="Arial" w:cs="Arial"/>
              </w:rPr>
              <w:t xml:space="preserve"> of LP-WUS CONNECTED mode operation, the followings are assumed from RAN1 perspective. </w:t>
            </w:r>
          </w:p>
          <w:p w14:paraId="6919ABF1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  <w:szCs w:val="22"/>
              </w:rPr>
            </w:pPr>
            <w:r w:rsidRPr="00A01FDB">
              <w:rPr>
                <w:rFonts w:ascii="Arial" w:hAnsi="Arial" w:cs="Arial"/>
                <w:szCs w:val="22"/>
              </w:rPr>
              <w:t>LP-WUS monitoring according to the LP-WUS monitoring configuration before drx-onDurationTimer to trigger the starting of the drx-onDurationTimer</w:t>
            </w:r>
          </w:p>
          <w:p w14:paraId="18E61DA9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UE is configured with legacy C-DRX configurations as Rel-18</w:t>
            </w:r>
          </w:p>
          <w:p w14:paraId="4F0C9F74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UE</w:t>
            </w:r>
            <w:r w:rsidRPr="00A01FDB">
              <w:rPr>
                <w:rFonts w:ascii="Arial" w:hAnsi="Arial" w:cs="Arial"/>
                <w:lang w:eastAsia="ko-KR"/>
              </w:rPr>
              <w:t xml:space="preserve"> behaviors related to CDRX active time triggered by all</w:t>
            </w:r>
            <w:r w:rsidRPr="00A01FDB">
              <w:rPr>
                <w:rFonts w:ascii="Arial" w:hAnsi="Arial" w:cs="Arial"/>
              </w:rPr>
              <w:t xml:space="preserve"> legacy DRX timers are not affected </w:t>
            </w:r>
            <w:r w:rsidRPr="00A01FDB">
              <w:rPr>
                <w:rFonts w:ascii="Arial" w:hAnsi="Arial" w:cs="Arial"/>
                <w:lang w:eastAsia="ko-KR"/>
              </w:rPr>
              <w:t>unless included in this proposal</w:t>
            </w:r>
          </w:p>
          <w:p w14:paraId="324E14C9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No impact on RRM/RLM/BFD measurement requirements</w:t>
            </w:r>
            <w:r w:rsidRPr="00A01FDB">
              <w:rPr>
                <w:rFonts w:ascii="Arial" w:eastAsia="Yu Mincho" w:hAnsi="Arial" w:cs="Arial"/>
              </w:rPr>
              <w:t xml:space="preserve"> is assumed</w:t>
            </w:r>
          </w:p>
          <w:p w14:paraId="78802F38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For periodic CSI/L1-RSRP reporting, UE can be configured with one of the following</w:t>
            </w:r>
            <w:r w:rsidRPr="00A01FDB">
              <w:rPr>
                <w:rFonts w:ascii="Arial" w:eastAsia="Yu Mincho" w:hAnsi="Arial" w:cs="Arial"/>
              </w:rPr>
              <w:t xml:space="preserve"> </w:t>
            </w:r>
            <w:r w:rsidRPr="00A01FDB">
              <w:rPr>
                <w:rFonts w:ascii="Arial" w:hAnsi="Arial" w:cs="Arial"/>
                <w:szCs w:val="22"/>
              </w:rPr>
              <w:t>(same as Rel-16 DCP</w:t>
            </w:r>
            <w:r w:rsidRPr="00A01FDB">
              <w:rPr>
                <w:rFonts w:ascii="Arial" w:eastAsia="Yu Mincho" w:hAnsi="Arial" w:cs="Arial"/>
                <w:szCs w:val="22"/>
              </w:rPr>
              <w:t>)</w:t>
            </w:r>
          </w:p>
          <w:p w14:paraId="68A06D21" w14:textId="77777777" w:rsidR="00133565" w:rsidRPr="00A01FDB" w:rsidRDefault="00133565" w:rsidP="00133565">
            <w:pPr>
              <w:pStyle w:val="a6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Periodic CSI/L1-RSRP is not reported</w:t>
            </w:r>
            <w:r w:rsidRPr="00A01FDB">
              <w:rPr>
                <w:rFonts w:ascii="Arial" w:eastAsia="Yu Mincho" w:hAnsi="Arial" w:cs="Arial"/>
              </w:rPr>
              <w:t xml:space="preserve"> during the time given by the configured </w:t>
            </w:r>
            <w:r w:rsidRPr="00A01FDB">
              <w:rPr>
                <w:rFonts w:ascii="Arial" w:hAnsi="Arial" w:cs="Arial"/>
                <w:szCs w:val="22"/>
              </w:rPr>
              <w:t>drx-onDurationTimer</w:t>
            </w:r>
            <w:r w:rsidRPr="00A01FDB">
              <w:rPr>
                <w:rFonts w:ascii="Arial" w:hAnsi="Arial" w:cs="Arial"/>
              </w:rPr>
              <w:t xml:space="preserve"> if UE is not indicated to wake-up</w:t>
            </w:r>
          </w:p>
          <w:p w14:paraId="6D877981" w14:textId="77777777" w:rsidR="00133565" w:rsidRPr="00A01FDB" w:rsidRDefault="00133565" w:rsidP="00133565">
            <w:pPr>
              <w:pStyle w:val="a6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 xml:space="preserve">Periodic CSI/L1-RSRP is periodically reported </w:t>
            </w:r>
            <w:r w:rsidRPr="00A01FDB">
              <w:rPr>
                <w:rFonts w:ascii="Arial" w:eastAsia="Yu Mincho" w:hAnsi="Arial" w:cs="Arial"/>
              </w:rPr>
              <w:t xml:space="preserve">during the time given by the configured </w:t>
            </w:r>
            <w:r w:rsidRPr="00A01FDB">
              <w:rPr>
                <w:rFonts w:ascii="Arial" w:hAnsi="Arial" w:cs="Arial"/>
                <w:szCs w:val="22"/>
              </w:rPr>
              <w:t>drx-onDurationTimer</w:t>
            </w:r>
            <w:r w:rsidRPr="00A01FDB">
              <w:rPr>
                <w:rFonts w:ascii="Arial" w:eastAsia="Yu Mincho" w:hAnsi="Arial" w:cs="Arial"/>
                <w:szCs w:val="22"/>
              </w:rPr>
              <w:t xml:space="preserve"> </w:t>
            </w:r>
            <w:r w:rsidRPr="00A01FDB">
              <w:rPr>
                <w:rFonts w:ascii="Arial" w:hAnsi="Arial" w:cs="Arial"/>
              </w:rPr>
              <w:t>regardless if UE is indicated to wake-up or not</w:t>
            </w:r>
          </w:p>
          <w:p w14:paraId="014D46FF" w14:textId="77777777" w:rsidR="00133565" w:rsidRPr="00A01FDB" w:rsidRDefault="00133565" w:rsidP="00133565">
            <w:pPr>
              <w:pStyle w:val="a6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  <w:lang w:eastAsia="ko-KR"/>
              </w:rPr>
              <w:lastRenderedPageBreak/>
              <w:t xml:space="preserve">Note: </w:t>
            </w:r>
            <w:r w:rsidRPr="00A01FDB">
              <w:rPr>
                <w:rFonts w:ascii="Arial" w:hAnsi="Arial" w:cs="Arial"/>
              </w:rPr>
              <w:t>Periodic CSI/L1-RSRP</w:t>
            </w:r>
            <w:r w:rsidRPr="00A01FDB">
              <w:rPr>
                <w:rFonts w:ascii="Arial" w:hAnsi="Arial" w:cs="Arial"/>
                <w:lang w:eastAsia="ko-KR"/>
              </w:rPr>
              <w:t xml:space="preserve"> is reported during CDRX active time as in legacy specification</w:t>
            </w:r>
          </w:p>
          <w:p w14:paraId="584B55C2" w14:textId="77777777" w:rsidR="00133565" w:rsidRPr="00A01FDB" w:rsidRDefault="00133565" w:rsidP="00133565">
            <w:pPr>
              <w:rPr>
                <w:rFonts w:ascii="Arial" w:hAnsi="Arial" w:cs="Arial"/>
                <w:b/>
                <w:bCs/>
                <w:lang w:eastAsia="ko-KR" w:bidi="ar"/>
              </w:rPr>
            </w:pPr>
            <w:r w:rsidRPr="00A01FDB">
              <w:rPr>
                <w:rFonts w:ascii="Arial" w:hAnsi="Arial" w:cs="Arial"/>
                <w:b/>
                <w:bCs/>
                <w:highlight w:val="green"/>
                <w:lang w:eastAsia="ko-KR" w:bidi="ar"/>
              </w:rPr>
              <w:t>Agreement</w:t>
            </w:r>
          </w:p>
          <w:p w14:paraId="5D25E1C5" w14:textId="77777777" w:rsidR="00133565" w:rsidRPr="00A01FDB" w:rsidRDefault="00133565" w:rsidP="00133565">
            <w:pPr>
              <w:rPr>
                <w:rFonts w:ascii="Arial" w:eastAsia="Yu Mincho" w:hAnsi="Arial" w:cs="Arial"/>
                <w:lang w:eastAsia="ja-JP"/>
              </w:rPr>
            </w:pPr>
            <w:r w:rsidRPr="00A01FDB">
              <w:rPr>
                <w:rFonts w:ascii="Arial" w:eastAsia="Yu Mincho" w:hAnsi="Arial" w:cs="Arial"/>
                <w:lang w:eastAsia="ja-JP"/>
              </w:rPr>
              <w:t>Confirm following working assumption</w:t>
            </w:r>
          </w:p>
          <w:p w14:paraId="11532ACB" w14:textId="77777777" w:rsidR="00133565" w:rsidRPr="00A01FDB" w:rsidRDefault="00133565" w:rsidP="00133565">
            <w:pPr>
              <w:rPr>
                <w:rFonts w:ascii="Arial" w:eastAsia="Yu Mincho" w:hAnsi="Arial" w:cs="Arial"/>
                <w:highlight w:val="darkYellow"/>
                <w:lang w:eastAsia="ja-JP" w:bidi="ar"/>
              </w:rPr>
            </w:pPr>
            <w:r w:rsidRPr="00A01FDB">
              <w:rPr>
                <w:rFonts w:ascii="Arial" w:hAnsi="Arial" w:cs="Arial"/>
                <w:highlight w:val="darkYellow"/>
                <w:lang w:eastAsia="ko-KR" w:bidi="ar"/>
              </w:rPr>
              <w:t>Working Assumption</w:t>
            </w:r>
          </w:p>
          <w:p w14:paraId="3E9D7A9F" w14:textId="77777777" w:rsidR="00133565" w:rsidRPr="00A01FDB" w:rsidRDefault="00133565" w:rsidP="00133565">
            <w:pPr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From RAN1 perspective, for RRC CONNECTED mode, PDCCH monitoring is triggered by LP-WUS with C-DRX configuration</w:t>
            </w:r>
          </w:p>
          <w:p w14:paraId="3A760D8A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Support Option 1-1: LP-WUS monitoring according to the LP-WUS monitoring configuration before drx-onDurationTimer to trigger the starting of the drx-onDurationTimer.</w:t>
            </w:r>
          </w:p>
          <w:p w14:paraId="5DF23090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Support Option 1-2: LP-WUS monitoring outside at least legacy C-DRX active time according to the LP-WUS monitoring configuration to trigger PDCCH monitoring.</w:t>
            </w:r>
          </w:p>
          <w:p w14:paraId="2F3DDE74" w14:textId="77777777" w:rsidR="00133565" w:rsidRPr="00A01FDB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A01FDB">
              <w:rPr>
                <w:rFonts w:ascii="Arial" w:hAnsi="Arial" w:cs="Arial"/>
              </w:rPr>
              <w:t>FFS whether/how to support both Option 1-1 and Option 1-2 simultaneously</w:t>
            </w:r>
            <w:r w:rsidRPr="00A01FDB">
              <w:rPr>
                <w:rFonts w:ascii="Arial" w:eastAsia="Yu Mincho" w:hAnsi="Arial" w:cs="Arial"/>
              </w:rPr>
              <w:t xml:space="preserve"> configure</w:t>
            </w:r>
            <w:r w:rsidRPr="00A01FDB">
              <w:rPr>
                <w:rFonts w:ascii="Arial" w:hAnsi="Arial" w:cs="Arial"/>
              </w:rPr>
              <w:t>d for the same UE</w:t>
            </w:r>
          </w:p>
          <w:p w14:paraId="738BCF52" w14:textId="77777777" w:rsidR="00133565" w:rsidRPr="00A01FDB" w:rsidRDefault="00133565" w:rsidP="00133565">
            <w:pPr>
              <w:rPr>
                <w:rFonts w:ascii="Arial" w:eastAsia="SimSun" w:hAnsi="Arial" w:cs="Arial"/>
                <w:lang w:eastAsia="ja-JP"/>
              </w:rPr>
            </w:pPr>
            <w:r w:rsidRPr="00A01FDB">
              <w:rPr>
                <w:rFonts w:ascii="Arial" w:hAnsi="Arial" w:cs="Arial"/>
              </w:rPr>
              <w:t>Note: Above can be revisited considering RAN2 decisions.</w:t>
            </w:r>
          </w:p>
          <w:p w14:paraId="6AB9BD45" w14:textId="77777777" w:rsidR="00133565" w:rsidRPr="00A01FDB" w:rsidRDefault="00133565" w:rsidP="00133565">
            <w:pPr>
              <w:rPr>
                <w:rFonts w:ascii="Arial" w:hAnsi="Arial" w:cs="Arial"/>
                <w:b/>
                <w:bCs/>
                <w:lang w:eastAsia="zh-CN" w:bidi="ar"/>
              </w:rPr>
            </w:pPr>
            <w:r w:rsidRPr="00A01FDB">
              <w:rPr>
                <w:rFonts w:ascii="Arial" w:hAnsi="Arial" w:cs="Arial"/>
                <w:b/>
                <w:bCs/>
                <w:highlight w:val="green"/>
                <w:lang w:eastAsia="zh-CN" w:bidi="ar"/>
              </w:rPr>
              <w:t>Agreement</w:t>
            </w:r>
          </w:p>
          <w:p w14:paraId="729EE538" w14:textId="77777777" w:rsidR="00133565" w:rsidRPr="00A01FDB" w:rsidRDefault="00133565" w:rsidP="00133565">
            <w:pPr>
              <w:pStyle w:val="a6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A01FDB">
              <w:rPr>
                <w:rFonts w:ascii="Arial" w:hAnsi="Arial" w:cs="Arial"/>
              </w:rPr>
              <w:t>For LP-WUS CONNECTED mode operation, Option 1-2 can be configured separately from Option 1-1</w:t>
            </w:r>
          </w:p>
          <w:p w14:paraId="54CC776D" w14:textId="77777777" w:rsidR="00133565" w:rsidRPr="00A01FDB" w:rsidRDefault="00133565" w:rsidP="00133565">
            <w:pPr>
              <w:pStyle w:val="a6"/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A01FDB">
              <w:rPr>
                <w:rFonts w:ascii="Arial" w:hAnsi="Arial" w:cs="Arial"/>
              </w:rPr>
              <w:t>FFS whether/how to support both Option 1-1 and Option 1-2 simultaneously configured for the same UE</w:t>
            </w:r>
          </w:p>
          <w:p w14:paraId="23C8FE99" w14:textId="77777777" w:rsidR="00133565" w:rsidRPr="00A01FDB" w:rsidRDefault="00133565" w:rsidP="00133565">
            <w:pPr>
              <w:rPr>
                <w:rFonts w:ascii="Arial" w:hAnsi="Arial" w:cs="Arial"/>
                <w:b/>
                <w:bCs/>
                <w:lang w:eastAsia="zh-CN" w:bidi="ar"/>
              </w:rPr>
            </w:pPr>
            <w:r w:rsidRPr="00A01FDB">
              <w:rPr>
                <w:rFonts w:ascii="Arial" w:hAnsi="Arial" w:cs="Arial"/>
                <w:b/>
                <w:bCs/>
                <w:highlight w:val="green"/>
                <w:lang w:eastAsia="zh-CN" w:bidi="ar"/>
              </w:rPr>
              <w:t>Agreement</w:t>
            </w:r>
          </w:p>
          <w:p w14:paraId="70DBE7BB" w14:textId="77777777" w:rsidR="00133565" w:rsidRPr="00A01FDB" w:rsidRDefault="00133565" w:rsidP="00133565">
            <w:pPr>
              <w:pStyle w:val="a6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A01FDB">
              <w:rPr>
                <w:rFonts w:ascii="Arial" w:hAnsi="Arial" w:cs="Arial"/>
              </w:rPr>
              <w:t>Regarding</w:t>
            </w:r>
            <w:r w:rsidRPr="00A01FDB">
              <w:rPr>
                <w:rFonts w:ascii="Arial" w:hAnsi="Arial" w:cs="Arial"/>
                <w:lang w:val="en-US"/>
              </w:rPr>
              <w:t xml:space="preserve"> the </w:t>
            </w:r>
            <w:r w:rsidRPr="00A01FDB">
              <w:rPr>
                <w:rFonts w:ascii="Arial" w:hAnsi="Arial" w:cs="Arial"/>
              </w:rPr>
              <w:t xml:space="preserve">potential restriction for LP-WUS configuration in relation with C-DRX configuration for option 1-2 of LP-WUS CONNECTED mode operation, from RAN1 perspective, </w:t>
            </w:r>
          </w:p>
          <w:p w14:paraId="3F55DAF5" w14:textId="77777777" w:rsidR="00133565" w:rsidRPr="00A01FDB" w:rsidRDefault="00133565" w:rsidP="00133565">
            <w:pPr>
              <w:pStyle w:val="a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A01FDB">
              <w:rPr>
                <w:rFonts w:ascii="Arial" w:hAnsi="Arial" w:cs="Arial"/>
                <w:strike/>
                <w:color w:val="FF0000"/>
              </w:rPr>
              <w:t>Alt</w:t>
            </w:r>
            <w:r w:rsidRPr="00A01FDB">
              <w:rPr>
                <w:rFonts w:ascii="Arial" w:hAnsi="Arial" w:cs="Arial"/>
                <w:color w:val="FF0000"/>
              </w:rPr>
              <w:t>Opt</w:t>
            </w:r>
            <w:r w:rsidRPr="00A01FDB">
              <w:rPr>
                <w:rFonts w:ascii="Arial" w:hAnsi="Arial" w:cs="Arial"/>
              </w:rPr>
              <w:t xml:space="preserve">2: At least LP-WUS periodicity is no larger than </w:t>
            </w:r>
            <w:r w:rsidRPr="00A01FDB">
              <w:rPr>
                <w:rFonts w:ascii="Arial" w:hAnsi="Arial" w:cs="Arial"/>
                <w:color w:val="FF0000"/>
              </w:rPr>
              <w:t xml:space="preserve">long </w:t>
            </w:r>
            <w:r w:rsidRPr="00A01FDB">
              <w:rPr>
                <w:rFonts w:ascii="Arial" w:hAnsi="Arial" w:cs="Arial"/>
              </w:rPr>
              <w:t>C-DRX cycle, FFS other restrictions</w:t>
            </w:r>
          </w:p>
          <w:p w14:paraId="35BA0E52" w14:textId="785DEC33" w:rsidR="00707F16" w:rsidRPr="00A01FDB" w:rsidRDefault="00133565" w:rsidP="00133565">
            <w:pPr>
              <w:pStyle w:val="a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  <w:color w:val="FF0000"/>
              </w:rPr>
            </w:pPr>
            <w:r w:rsidRPr="00A01FDB">
              <w:rPr>
                <w:rFonts w:ascii="Arial" w:hAnsi="Arial" w:cs="Arial"/>
                <w:color w:val="FF0000"/>
              </w:rPr>
              <w:t>Introducing monitoring window is not precluded</w:t>
            </w:r>
          </w:p>
        </w:tc>
      </w:tr>
    </w:tbl>
    <w:p w14:paraId="7ED52BC1" w14:textId="587FCC93" w:rsidR="007C0A52" w:rsidRPr="00A01FDB" w:rsidRDefault="00213E40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lastRenderedPageBreak/>
        <w:t xml:space="preserve">In this contribution, we would like to discuss the detailed </w:t>
      </w:r>
      <w:r w:rsidR="00580477" w:rsidRPr="00A01FDB">
        <w:rPr>
          <w:rFonts w:ascii="Arial" w:eastAsiaTheme="minorEastAsia" w:hAnsi="Arial" w:cs="Arial"/>
          <w:lang w:eastAsia="ko-KR"/>
        </w:rPr>
        <w:t xml:space="preserve">procedures and configurations </w:t>
      </w:r>
      <w:r w:rsidRPr="00A01FDB">
        <w:rPr>
          <w:rFonts w:ascii="Arial" w:eastAsiaTheme="minorEastAsia" w:hAnsi="Arial" w:cs="Arial"/>
          <w:lang w:eastAsia="ko-KR"/>
        </w:rPr>
        <w:t xml:space="preserve">to support LP-WUS in RRC </w:t>
      </w:r>
      <w:r w:rsidR="008E36E3" w:rsidRPr="00A01FDB">
        <w:rPr>
          <w:rFonts w:ascii="Arial" w:eastAsiaTheme="minorEastAsia" w:hAnsi="Arial" w:cs="Arial"/>
          <w:lang w:eastAsia="ko-KR"/>
        </w:rPr>
        <w:t xml:space="preserve">IDLE/INACTIVE </w:t>
      </w:r>
      <w:r w:rsidRPr="00A01FDB">
        <w:rPr>
          <w:rFonts w:ascii="Arial" w:eastAsiaTheme="minorEastAsia" w:hAnsi="Arial" w:cs="Arial"/>
          <w:lang w:eastAsia="ko-KR"/>
        </w:rPr>
        <w:t>mode.</w:t>
      </w:r>
    </w:p>
    <w:p w14:paraId="48E10426" w14:textId="42CBA24B" w:rsidR="002559DF" w:rsidRPr="00A01FDB" w:rsidRDefault="00D97076" w:rsidP="001C1B5D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A01FDB">
        <w:rPr>
          <w:rFonts w:cs="Arial"/>
          <w:b/>
          <w:sz w:val="32"/>
        </w:rPr>
        <w:t>Discussion</w:t>
      </w:r>
    </w:p>
    <w:p w14:paraId="62929FC5" w14:textId="3F974E02" w:rsidR="00BD6016" w:rsidRPr="00A01FDB" w:rsidRDefault="00A84714" w:rsidP="00AC702B">
      <w:pPr>
        <w:spacing w:line="276" w:lineRule="auto"/>
        <w:jc w:val="both"/>
        <w:rPr>
          <w:rFonts w:ascii="Arial" w:hAnsi="Arial" w:cs="Arial"/>
          <w:lang w:val="en-US"/>
        </w:rPr>
      </w:pPr>
      <w:r w:rsidRPr="00A01FDB">
        <w:rPr>
          <w:rFonts w:ascii="Arial" w:hAnsi="Arial" w:cs="Arial"/>
          <w:lang w:val="en-US"/>
        </w:rPr>
        <w:t>Based on the discussions that have been carried out in RAN1</w:t>
      </w:r>
      <w:r w:rsidR="00EB3AC5" w:rsidRPr="00A01FDB">
        <w:rPr>
          <w:rFonts w:ascii="Arial" w:hAnsi="Arial" w:cs="Arial"/>
          <w:lang w:val="en-US"/>
        </w:rPr>
        <w:t xml:space="preserve"> and RAN2</w:t>
      </w:r>
      <w:r w:rsidRPr="00A01FDB">
        <w:rPr>
          <w:rFonts w:ascii="Arial" w:hAnsi="Arial" w:cs="Arial"/>
          <w:lang w:val="en-US"/>
        </w:rPr>
        <w:t xml:space="preserve">, it has become apparent that the main and most significant use case for </w:t>
      </w:r>
      <w:r w:rsidR="00556152" w:rsidRPr="00A01FDB">
        <w:rPr>
          <w:rFonts w:ascii="Arial" w:hAnsi="Arial" w:cs="Arial"/>
          <w:lang w:val="en-US"/>
        </w:rPr>
        <w:t>LP-WUS</w:t>
      </w:r>
      <w:r w:rsidRPr="00A01FDB">
        <w:rPr>
          <w:rFonts w:ascii="Arial" w:hAnsi="Arial" w:cs="Arial"/>
          <w:lang w:val="en-US"/>
        </w:rPr>
        <w:t xml:space="preserve"> in the RRC Connected mode will revolve around</w:t>
      </w:r>
      <w:r w:rsidR="003041DF" w:rsidRPr="00A01FDB">
        <w:rPr>
          <w:rFonts w:ascii="Arial" w:hAnsi="Arial" w:cs="Arial"/>
          <w:lang w:val="en-US"/>
        </w:rPr>
        <w:t xml:space="preserve"> </w:t>
      </w:r>
      <w:r w:rsidRPr="00A01FDB">
        <w:rPr>
          <w:rFonts w:ascii="Arial" w:hAnsi="Arial" w:cs="Arial"/>
          <w:lang w:val="en-US"/>
        </w:rPr>
        <w:t xml:space="preserve"> 'PDCCH monitoring which is triggered by LP-WUS in conjunction with the C-DRX configuration'</w:t>
      </w:r>
      <w:r w:rsidR="00D3090E" w:rsidRPr="00A01FDB">
        <w:rPr>
          <w:rFonts w:ascii="Arial" w:hAnsi="Arial" w:cs="Arial"/>
          <w:lang w:val="en-US"/>
        </w:rPr>
        <w:t>.</w:t>
      </w:r>
      <w:r w:rsidRPr="00A01FDB">
        <w:rPr>
          <w:rFonts w:ascii="Arial" w:hAnsi="Arial" w:cs="Arial"/>
          <w:lang w:val="en-US"/>
        </w:rPr>
        <w:t xml:space="preserve"> </w:t>
      </w:r>
    </w:p>
    <w:p w14:paraId="71476CB0" w14:textId="2FDCA549" w:rsidR="008E2FF1" w:rsidRPr="00A01FDB" w:rsidRDefault="0070507A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A01FDB">
        <w:rPr>
          <w:rFonts w:ascii="Arial" w:eastAsiaTheme="minorEastAsia" w:hAnsi="Arial" w:cs="Arial"/>
          <w:lang w:val="en-US" w:eastAsia="ko-KR"/>
        </w:rPr>
        <w:t xml:space="preserve">For a quick summary, we capture the each options examples from </w:t>
      </w:r>
      <w:r w:rsidR="00A7606D" w:rsidRPr="00A01FDB">
        <w:rPr>
          <w:rFonts w:ascii="Arial" w:eastAsiaTheme="minorEastAsia" w:hAnsi="Arial" w:cs="Arial"/>
          <w:lang w:val="en-US" w:eastAsia="ko-KR"/>
        </w:rPr>
        <w:t>RAN1’s discussion</w:t>
      </w:r>
      <w:r w:rsidR="008E2FF1" w:rsidRPr="00A01FDB">
        <w:rPr>
          <w:rFonts w:ascii="Arial" w:eastAsiaTheme="minorEastAsia" w:hAnsi="Arial" w:cs="Arial"/>
          <w:lang w:val="en-US" w:eastAsia="ko-KR"/>
        </w:rPr>
        <w:t xml:space="preserve"> </w:t>
      </w:r>
      <w:r w:rsidRPr="00A01FDB">
        <w:rPr>
          <w:rFonts w:ascii="Arial" w:eastAsiaTheme="minorEastAsia" w:hAnsi="Arial" w:cs="Arial"/>
          <w:lang w:val="en-US" w:eastAsia="ko-KR"/>
        </w:rPr>
        <w:t>[</w:t>
      </w:r>
      <w:r w:rsidR="00AE470C" w:rsidRPr="00A01FDB">
        <w:rPr>
          <w:rFonts w:ascii="Arial" w:eastAsiaTheme="minorEastAsia" w:hAnsi="Arial" w:cs="Arial"/>
          <w:lang w:val="en-US" w:eastAsia="ko-KR"/>
        </w:rPr>
        <w:t>4</w:t>
      </w:r>
      <w:r w:rsidRPr="00A01FDB">
        <w:rPr>
          <w:rFonts w:ascii="Arial" w:eastAsiaTheme="minorEastAsia" w:hAnsi="Arial" w:cs="Arial"/>
          <w:lang w:val="en-US" w:eastAsia="ko-KR"/>
        </w:rPr>
        <w:t>]:</w:t>
      </w:r>
    </w:p>
    <w:p w14:paraId="0D7BE4C4" w14:textId="78541D1C" w:rsidR="008E2FF1" w:rsidRPr="00A01FDB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A01FDB">
        <w:rPr>
          <w:rFonts w:ascii="Arial" w:eastAsiaTheme="minorEastAsia" w:hAnsi="Arial" w:cs="Arial"/>
          <w:highlight w:val="yellow"/>
          <w:lang w:val="en-US" w:eastAsia="ko-KR"/>
        </w:rPr>
        <w:t>Option 1-1</w:t>
      </w:r>
      <w:r w:rsidRPr="00A01FDB">
        <w:rPr>
          <w:rFonts w:ascii="Arial" w:eastAsiaTheme="minorEastAsia" w:hAnsi="Arial" w:cs="Arial"/>
          <w:lang w:val="en-US" w:eastAsia="ko-KR"/>
        </w:rPr>
        <w:t>: Replacing DCP following legacy configurations</w:t>
      </w:r>
    </w:p>
    <w:p w14:paraId="38CCFE69" w14:textId="67E4F715" w:rsidR="00BF63B2" w:rsidRPr="00A01FDB" w:rsidRDefault="00E64CED" w:rsidP="00CC3B5B">
      <w:pPr>
        <w:pStyle w:val="ad"/>
        <w:spacing w:after="180"/>
        <w:jc w:val="center"/>
        <w:rPr>
          <w:rFonts w:eastAsiaTheme="minorEastAsia" w:cs="Arial"/>
        </w:rPr>
      </w:pPr>
      <w:r w:rsidRPr="00A01FDB">
        <w:rPr>
          <w:rFonts w:eastAsiaTheme="minorEastAsia" w:cs="Arial"/>
          <w:noProof/>
          <w:lang w:val="en-US" w:eastAsia="ko-KR"/>
        </w:rPr>
        <w:drawing>
          <wp:inline distT="0" distB="0" distL="0" distR="0" wp14:anchorId="55E7D91D" wp14:editId="6081E896">
            <wp:extent cx="5731510" cy="869315"/>
            <wp:effectExtent l="0" t="0" r="2540" b="698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ECD900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A115D" w14:textId="77777777" w:rsidR="008E2FF1" w:rsidRPr="00A01FDB" w:rsidRDefault="008E2FF1" w:rsidP="00CC3B5B">
      <w:pPr>
        <w:pStyle w:val="ad"/>
        <w:spacing w:after="180"/>
        <w:jc w:val="center"/>
        <w:rPr>
          <w:rFonts w:eastAsiaTheme="minorEastAsia" w:cs="Arial"/>
          <w:b/>
        </w:rPr>
      </w:pPr>
      <w:r w:rsidRPr="00A01FDB">
        <w:rPr>
          <w:rFonts w:eastAsiaTheme="minorEastAsia" w:cs="Arial"/>
          <w:b/>
        </w:rPr>
        <w:t>Figure 1: LP-WUS monitor procedure in Option 1-1</w:t>
      </w:r>
    </w:p>
    <w:p w14:paraId="7648651F" w14:textId="77777777" w:rsidR="008E2FF1" w:rsidRPr="00A01FDB" w:rsidRDefault="008E2FF1" w:rsidP="00BF63B2">
      <w:pPr>
        <w:spacing w:line="276" w:lineRule="auto"/>
        <w:jc w:val="right"/>
        <w:rPr>
          <w:rFonts w:ascii="Arial" w:eastAsiaTheme="minorEastAsia" w:hAnsi="Arial" w:cs="Arial"/>
          <w:lang w:val="en-US" w:eastAsia="ko-KR"/>
        </w:rPr>
      </w:pPr>
    </w:p>
    <w:p w14:paraId="525C41DC" w14:textId="4BA60F3C" w:rsidR="008E2FF1" w:rsidRPr="00A01FDB" w:rsidRDefault="00891599" w:rsidP="008E2FF1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A01FDB">
        <w:rPr>
          <w:rFonts w:ascii="Arial" w:eastAsiaTheme="minorEastAsia" w:hAnsi="Arial" w:cs="Arial"/>
          <w:highlight w:val="yellow"/>
          <w:lang w:val="en-US" w:eastAsia="ko-KR"/>
        </w:rPr>
        <w:t>Option 1-2</w:t>
      </w:r>
      <w:r w:rsidR="008E2FF1" w:rsidRPr="00A01FDB">
        <w:rPr>
          <w:rFonts w:ascii="Arial" w:eastAsiaTheme="minorEastAsia" w:hAnsi="Arial" w:cs="Arial"/>
          <w:lang w:val="en-US" w:eastAsia="ko-KR"/>
        </w:rPr>
        <w:t xml:space="preserve">: UE performs LP-WUS monitoring </w:t>
      </w:r>
      <w:r w:rsidR="008E2FF1" w:rsidRPr="00A01FDB">
        <w:rPr>
          <w:rFonts w:ascii="Arial" w:eastAsiaTheme="minorEastAsia" w:hAnsi="Arial" w:cs="Arial"/>
          <w:u w:val="single"/>
          <w:lang w:val="en-US" w:eastAsia="ko-KR"/>
        </w:rPr>
        <w:t>outside at least legacy C-DRX active time</w:t>
      </w:r>
      <w:r w:rsidR="008E2FF1" w:rsidRPr="00A01FDB">
        <w:rPr>
          <w:rFonts w:ascii="Arial" w:eastAsiaTheme="minorEastAsia" w:hAnsi="Arial" w:cs="Arial"/>
          <w:lang w:val="en-US" w:eastAsia="ko-KR"/>
        </w:rPr>
        <w:t xml:space="preserve">, and </w:t>
      </w:r>
      <w:r w:rsidR="008E2FF1" w:rsidRPr="00A01FDB">
        <w:rPr>
          <w:rFonts w:ascii="Arial" w:hAnsi="Arial" w:cs="Arial"/>
          <w:bCs/>
          <w:kern w:val="2"/>
          <w:szCs w:val="22"/>
          <w:lang w:val="en-US"/>
        </w:rPr>
        <w:t xml:space="preserve">PDCCH monitoring may be additionally triggered </w:t>
      </w:r>
    </w:p>
    <w:p w14:paraId="7784BAEF" w14:textId="25085BF8" w:rsidR="00CC3B5B" w:rsidRPr="00A01FDB" w:rsidRDefault="00E64CED" w:rsidP="00CC3B5B">
      <w:pPr>
        <w:pStyle w:val="ad"/>
        <w:spacing w:after="180"/>
        <w:jc w:val="center"/>
        <w:rPr>
          <w:rFonts w:eastAsiaTheme="minorEastAsia" w:cs="Arial"/>
        </w:rPr>
      </w:pPr>
      <w:r w:rsidRPr="00A01FDB">
        <w:rPr>
          <w:rFonts w:eastAsiaTheme="minorEastAsia" w:cs="Arial"/>
          <w:noProof/>
          <w:lang w:val="en-US" w:eastAsia="ko-KR"/>
        </w:rPr>
        <w:lastRenderedPageBreak/>
        <w:drawing>
          <wp:inline distT="0" distB="0" distL="0" distR="0" wp14:anchorId="4CBD0F1C" wp14:editId="44A40500">
            <wp:extent cx="5731510" cy="951865"/>
            <wp:effectExtent l="0" t="0" r="2540" b="63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EC94B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45743" w14:textId="32E5E4F7" w:rsidR="00CC3B5B" w:rsidRPr="00A01FDB" w:rsidRDefault="00CC3B5B" w:rsidP="00CC3B5B">
      <w:pPr>
        <w:pStyle w:val="ad"/>
        <w:spacing w:after="180"/>
        <w:jc w:val="center"/>
        <w:rPr>
          <w:rFonts w:eastAsiaTheme="minorEastAsia" w:cs="Arial"/>
          <w:b/>
        </w:rPr>
      </w:pPr>
      <w:r w:rsidRPr="00A01FDB">
        <w:rPr>
          <w:rFonts w:eastAsiaTheme="minorEastAsia" w:cs="Arial"/>
          <w:b/>
        </w:rPr>
        <w:t>Figure 2: LP-WUS monitor procedure in Option 1-2</w:t>
      </w:r>
      <w:r w:rsidR="00C62806" w:rsidRPr="00A01FDB">
        <w:rPr>
          <w:rFonts w:eastAsiaTheme="minorEastAsia" w:cs="Arial"/>
          <w:b/>
        </w:rPr>
        <w:t xml:space="preserve"> with ‘duty-cycled’</w:t>
      </w:r>
      <w:r w:rsidR="00CB23E4" w:rsidRPr="00A01FDB">
        <w:rPr>
          <w:rFonts w:eastAsiaTheme="minorEastAsia" w:cs="Arial"/>
          <w:b/>
        </w:rPr>
        <w:t xml:space="preserve"> LP-WUS</w:t>
      </w:r>
    </w:p>
    <w:p w14:paraId="4DEDC244" w14:textId="5778DE1F" w:rsidR="008E2FF1" w:rsidRPr="00A01FDB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7DAB4247" w14:textId="1324D36A" w:rsidR="00D972B1" w:rsidRPr="00A01FDB" w:rsidRDefault="00E64CED" w:rsidP="00D972B1">
      <w:pPr>
        <w:pStyle w:val="ad"/>
        <w:spacing w:after="180"/>
        <w:jc w:val="center"/>
        <w:rPr>
          <w:rFonts w:eastAsiaTheme="minorEastAsia" w:cs="Arial"/>
        </w:rPr>
      </w:pPr>
      <w:r w:rsidRPr="00A01FDB">
        <w:rPr>
          <w:rFonts w:eastAsiaTheme="minorEastAsia" w:cs="Arial"/>
          <w:noProof/>
          <w:lang w:val="en-US" w:eastAsia="ko-KR"/>
        </w:rPr>
        <w:drawing>
          <wp:inline distT="0" distB="0" distL="0" distR="0" wp14:anchorId="06CF3CFD" wp14:editId="4E8E7C6E">
            <wp:extent cx="5731510" cy="99314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EC209B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A87D1" w14:textId="7A0AE134" w:rsidR="00D972B1" w:rsidRPr="00A01FDB" w:rsidRDefault="00D972B1" w:rsidP="00D972B1">
      <w:pPr>
        <w:pStyle w:val="ad"/>
        <w:spacing w:after="180"/>
        <w:jc w:val="center"/>
        <w:rPr>
          <w:rFonts w:eastAsiaTheme="minorEastAsia" w:cs="Arial"/>
          <w:b/>
        </w:rPr>
      </w:pPr>
      <w:r w:rsidRPr="00A01FDB">
        <w:rPr>
          <w:rFonts w:eastAsiaTheme="minorEastAsia" w:cs="Arial"/>
          <w:b/>
        </w:rPr>
        <w:t>Figure 3: LP-WUS monitor procedure in Option 1-2</w:t>
      </w:r>
      <w:r w:rsidR="007748CE" w:rsidRPr="00A01FDB">
        <w:rPr>
          <w:rFonts w:eastAsiaTheme="minorEastAsia" w:cs="Arial"/>
          <w:b/>
        </w:rPr>
        <w:t xml:space="preserve"> with ‘continuous’ LP-WUS</w:t>
      </w:r>
    </w:p>
    <w:p w14:paraId="0F997DF2" w14:textId="77777777" w:rsidR="008F7692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</w:p>
    <w:p w14:paraId="615D86A2" w14:textId="7942D82B" w:rsidR="002A5B9D" w:rsidRPr="00A01FDB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 w:rsidR="002A5B9D" w:rsidRPr="00A01FDB">
        <w:rPr>
          <w:rFonts w:ascii="Arial" w:hAnsi="Arial" w:cs="Arial"/>
          <w:lang w:val="en-US"/>
        </w:rPr>
        <w:t>ased on the discussions from RAN2#127</w:t>
      </w:r>
      <w:r w:rsidR="0098328A">
        <w:rPr>
          <w:rFonts w:ascii="Arial" w:hAnsi="Arial" w:cs="Arial"/>
          <w:lang w:val="en-US"/>
        </w:rPr>
        <w:t>bis</w:t>
      </w:r>
      <w:r w:rsidR="002A5B9D" w:rsidRPr="00A01FDB">
        <w:rPr>
          <w:rFonts w:ascii="Arial" w:hAnsi="Arial" w:cs="Arial"/>
          <w:lang w:val="en-US"/>
        </w:rPr>
        <w:t xml:space="preserve">, </w:t>
      </w:r>
      <w:r w:rsidR="00097C75" w:rsidRPr="00A01FDB">
        <w:rPr>
          <w:rFonts w:ascii="Arial" w:hAnsi="Arial" w:cs="Arial"/>
          <w:lang w:val="en-US"/>
        </w:rPr>
        <w:t>RAN2 progressed and</w:t>
      </w:r>
      <w:r w:rsidR="002A5B9D" w:rsidRPr="00A01FDB">
        <w:rPr>
          <w:rFonts w:ascii="Arial" w:hAnsi="Arial" w:cs="Arial"/>
          <w:lang w:val="en-US"/>
        </w:rPr>
        <w:t xml:space="preserve"> established the precise PDCCH monitoring timing as follows:</w:t>
      </w:r>
    </w:p>
    <w:p w14:paraId="4E4B4F96" w14:textId="6E2A21BF" w:rsidR="003766F5" w:rsidRPr="00A01FDB" w:rsidRDefault="00993907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>Observation</w:t>
      </w:r>
      <w:r w:rsidR="003766F5" w:rsidRPr="00A01FDB">
        <w:rPr>
          <w:rFonts w:ascii="Arial" w:eastAsiaTheme="minorEastAsia" w:hAnsi="Arial" w:cs="Arial"/>
          <w:b/>
          <w:i/>
          <w:lang w:val="en-US" w:eastAsia="ko-KR"/>
        </w:rPr>
        <w:t xml:space="preserve"> 1. </w:t>
      </w:r>
      <w:r w:rsidR="00F006F0" w:rsidRPr="00A01FDB">
        <w:rPr>
          <w:rFonts w:ascii="Arial" w:eastAsiaTheme="minorEastAsia" w:hAnsi="Arial" w:cs="Arial"/>
          <w:b/>
          <w:i/>
          <w:lang w:val="en-US" w:eastAsia="ko-KR"/>
        </w:rPr>
        <w:t>RAN2 define</w:t>
      </w:r>
      <w:r w:rsidR="009774B7" w:rsidRPr="00A01FDB">
        <w:rPr>
          <w:rFonts w:ascii="Arial" w:eastAsiaTheme="minorEastAsia" w:hAnsi="Arial" w:cs="Arial"/>
          <w:b/>
          <w:i/>
          <w:lang w:val="en-US" w:eastAsia="ko-KR"/>
        </w:rPr>
        <w:t>s</w:t>
      </w:r>
      <w:r w:rsidR="00F006F0" w:rsidRPr="00A01FDB">
        <w:rPr>
          <w:rFonts w:ascii="Arial" w:eastAsiaTheme="minorEastAsia" w:hAnsi="Arial" w:cs="Arial"/>
          <w:b/>
          <w:i/>
          <w:lang w:val="en-US" w:eastAsia="ko-KR"/>
        </w:rPr>
        <w:t xml:space="preserve"> when the UE starts monitor PDCCH as follows: </w:t>
      </w:r>
    </w:p>
    <w:p w14:paraId="199A2ECB" w14:textId="5E2EEBBA" w:rsidR="00C742B7" w:rsidRPr="00A01FDB" w:rsidRDefault="00C742B7" w:rsidP="00C742B7">
      <w:pPr>
        <w:pStyle w:val="a6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>Option 1-1: If LP-WUS addressed to UE or UE's subgroup is detected and the legacy drx-onDurationTimer is started</w:t>
      </w:r>
    </w:p>
    <w:p w14:paraId="49163794" w14:textId="2F1DC26B" w:rsidR="00C742B7" w:rsidRPr="00A01FDB" w:rsidRDefault="00C742B7" w:rsidP="00CD076F">
      <w:pPr>
        <w:pStyle w:val="a6"/>
        <w:numPr>
          <w:ilvl w:val="0"/>
          <w:numId w:val="35"/>
        </w:numPr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>Option 1-2: If LP-WUS addressed to UE or UE's subgroup is detected and the</w:t>
      </w:r>
      <w:r w:rsidR="00C35C88" w:rsidRPr="00A01FDB">
        <w:rPr>
          <w:rFonts w:ascii="Arial" w:eastAsiaTheme="minorEastAsia" w:hAnsi="Arial" w:cs="Arial"/>
          <w:b/>
          <w:i/>
          <w:lang w:val="en-US" w:eastAsia="ko-KR"/>
        </w:rPr>
        <w:t xml:space="preserve"> new</w:t>
      </w:r>
      <w:r w:rsidRPr="00A01FDB">
        <w:rPr>
          <w:rFonts w:ascii="Arial" w:eastAsiaTheme="minorEastAsia" w:hAnsi="Arial" w:cs="Arial"/>
          <w:b/>
          <w:i/>
          <w:lang w:val="en-US" w:eastAsia="ko-KR"/>
        </w:rPr>
        <w:t xml:space="preserve"> </w:t>
      </w:r>
      <w:r w:rsidR="00B04F6B" w:rsidRPr="00A01FDB">
        <w:rPr>
          <w:rFonts w:ascii="Arial" w:eastAsiaTheme="minorEastAsia" w:hAnsi="Arial" w:cs="Arial"/>
          <w:b/>
          <w:i/>
          <w:lang w:val="en-US" w:eastAsia="ko-KR"/>
        </w:rPr>
        <w:t>t</w:t>
      </w:r>
      <w:r w:rsidRPr="00A01FDB">
        <w:rPr>
          <w:rFonts w:ascii="Arial" w:eastAsiaTheme="minorEastAsia" w:hAnsi="Arial" w:cs="Arial"/>
          <w:b/>
          <w:i/>
          <w:lang w:val="en-US" w:eastAsia="ko-KR"/>
        </w:rPr>
        <w:t>imer is started</w:t>
      </w:r>
      <w:r w:rsidR="00CD076F" w:rsidRPr="00A01FDB">
        <w:rPr>
          <w:rFonts w:ascii="Arial" w:eastAsiaTheme="minorEastAsia" w:hAnsi="Arial" w:cs="Arial"/>
          <w:b/>
          <w:i/>
          <w:lang w:val="en-US" w:eastAsia="ko-KR"/>
        </w:rPr>
        <w:t xml:space="preserve">. </w:t>
      </w:r>
      <w:r w:rsidR="00250EF1" w:rsidRPr="00A01FDB">
        <w:rPr>
          <w:rFonts w:ascii="Arial" w:eastAsiaTheme="minorEastAsia" w:hAnsi="Arial" w:cs="Arial"/>
          <w:b/>
          <w:i/>
          <w:lang w:val="en-US" w:eastAsia="ko-KR"/>
        </w:rPr>
        <w:t>FFS on drx-onDurationTimer</w:t>
      </w:r>
      <w:r w:rsidR="00224DE2" w:rsidRPr="00A01FDB">
        <w:rPr>
          <w:rFonts w:ascii="Arial" w:eastAsiaTheme="minorEastAsia" w:hAnsi="Arial" w:cs="Arial"/>
          <w:b/>
          <w:i/>
          <w:lang w:val="en-US" w:eastAsia="ko-KR"/>
        </w:rPr>
        <w:t>.</w:t>
      </w:r>
    </w:p>
    <w:p w14:paraId="519F9105" w14:textId="77777777" w:rsidR="00F006F0" w:rsidRPr="00A01FDB" w:rsidRDefault="00F006F0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126DD517" w14:textId="4C9E2F19" w:rsidR="00CF4DE4" w:rsidRPr="00A01FDB" w:rsidRDefault="00EA6B3C" w:rsidP="001A42D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 w:rsidRPr="00A01FDB">
        <w:rPr>
          <w:rFonts w:ascii="Arial" w:eastAsiaTheme="minorEastAsia" w:hAnsi="Arial" w:cs="Arial"/>
          <w:lang w:val="en-US" w:eastAsia="ko-KR"/>
        </w:rPr>
        <w:t xml:space="preserve">The remaining question is whether </w:t>
      </w:r>
      <w:r w:rsidR="005978B2" w:rsidRPr="00A01FDB">
        <w:rPr>
          <w:rFonts w:ascii="Arial" w:eastAsiaTheme="minorEastAsia" w:hAnsi="Arial" w:cs="Arial"/>
          <w:lang w:val="en-US" w:eastAsia="ko-KR"/>
        </w:rPr>
        <w:t>this timer is newly configured or utilizes an existing traditional timer such as drx-onDurationTimer. It is noteworthy that if the abovementioned timer for Option 1-2 corresponds to drx-onDurationTimer and the LP-WUS periodicity is comparable to the DRX cycle, then Option 1-2 might be equivalent to Option 1-1.</w:t>
      </w:r>
    </w:p>
    <w:p w14:paraId="1A949CA3" w14:textId="744E622A" w:rsidR="00CF4DE4" w:rsidRPr="00A01FDB" w:rsidRDefault="00CF4DE4" w:rsidP="00CF4DE4">
      <w:pPr>
        <w:spacing w:line="276" w:lineRule="auto"/>
        <w:jc w:val="both"/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 xml:space="preserve">Observation </w:t>
      </w:r>
      <w:r w:rsidR="00821162">
        <w:rPr>
          <w:rFonts w:ascii="Arial" w:eastAsiaTheme="minorEastAsia" w:hAnsi="Arial" w:cs="Arial"/>
          <w:b/>
          <w:i/>
          <w:lang w:val="en-US" w:eastAsia="ko-KR"/>
        </w:rPr>
        <w:t>2</w:t>
      </w:r>
      <w:r w:rsidRPr="00A01FDB">
        <w:rPr>
          <w:rFonts w:ascii="Arial" w:eastAsiaTheme="minorEastAsia" w:hAnsi="Arial" w:cs="Arial"/>
          <w:b/>
          <w:i/>
          <w:lang w:val="en-US" w:eastAsia="ko-KR"/>
        </w:rPr>
        <w:t>. If the above timer for Option 1-2 is the same as drx-onDurationTimer and the LP-WUS periodicity is similar as DRX cycle, the Option 1-2 could be the same as Option 1-1</w:t>
      </w:r>
    </w:p>
    <w:p w14:paraId="359AFA9E" w14:textId="77777777" w:rsidR="00326564" w:rsidRPr="00A01FDB" w:rsidRDefault="00326564" w:rsidP="003F07E6">
      <w:pPr>
        <w:rPr>
          <w:rFonts w:ascii="Arial" w:eastAsiaTheme="minorEastAsia" w:hAnsi="Arial" w:cs="Arial"/>
          <w:lang w:val="en-US" w:eastAsia="ko-KR"/>
        </w:rPr>
      </w:pPr>
    </w:p>
    <w:p w14:paraId="6BC0AFBF" w14:textId="166077DE" w:rsidR="004D73F5" w:rsidRPr="00A01FDB" w:rsidRDefault="004D73F5" w:rsidP="009D7A9F">
      <w:pPr>
        <w:jc w:val="both"/>
        <w:rPr>
          <w:rFonts w:ascii="Arial" w:eastAsiaTheme="minorEastAsia" w:hAnsi="Arial" w:cs="Arial"/>
          <w:lang w:val="en-US" w:eastAsia="ko-KR"/>
        </w:rPr>
      </w:pPr>
      <w:r w:rsidRPr="00A01FDB">
        <w:rPr>
          <w:rFonts w:ascii="Arial" w:eastAsiaTheme="minorEastAsia" w:hAnsi="Arial" w:cs="Arial"/>
          <w:lang w:val="en-US" w:eastAsia="ko-KR"/>
        </w:rPr>
        <w:t xml:space="preserve">In the meantime, </w:t>
      </w:r>
      <w:r w:rsidR="009C580C" w:rsidRPr="00A01FDB">
        <w:rPr>
          <w:rFonts w:ascii="Arial" w:eastAsiaTheme="minorEastAsia" w:hAnsi="Arial" w:cs="Arial"/>
          <w:lang w:val="en-US" w:eastAsia="ko-KR"/>
        </w:rPr>
        <w:t>when the LP-WUS enabled UE is configured with both Option 1-2 and legacy DRX, then the UE operating with LP-WUS option 1-2 is not required to monitor the PDCCH during the legacy DRX active time.</w:t>
      </w:r>
    </w:p>
    <w:p w14:paraId="63174911" w14:textId="08A9F7FF" w:rsidR="00177F4F" w:rsidRPr="00A01FDB" w:rsidRDefault="00177F4F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A01FDB">
        <w:rPr>
          <w:rFonts w:ascii="Arial" w:eastAsiaTheme="minorEastAsia" w:hAnsi="Arial" w:cs="Arial"/>
          <w:b/>
          <w:lang w:val="en-US" w:eastAsia="ko-KR"/>
        </w:rPr>
        <w:t xml:space="preserve">Proposal 1. 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 xml:space="preserve">When the LP-WUS </w:t>
      </w:r>
      <w:r w:rsidR="00804991" w:rsidRPr="00A01FDB">
        <w:rPr>
          <w:rFonts w:ascii="Arial" w:eastAsiaTheme="minorEastAsia" w:hAnsi="Arial" w:cs="Arial"/>
          <w:b/>
          <w:lang w:val="en-US" w:eastAsia="ko-KR"/>
        </w:rPr>
        <w:t xml:space="preserve">enabled 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 xml:space="preserve">UE is configured with </w:t>
      </w:r>
      <w:r w:rsidR="007D2E43" w:rsidRPr="00A01FDB">
        <w:rPr>
          <w:rFonts w:ascii="Arial" w:eastAsiaTheme="minorEastAsia" w:hAnsi="Arial" w:cs="Arial"/>
          <w:b/>
          <w:lang w:val="en-US" w:eastAsia="ko-KR"/>
        </w:rPr>
        <w:t xml:space="preserve">both Option 1-2 and 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>legacy DRX</w:t>
      </w:r>
      <w:r w:rsidR="006E3979" w:rsidRPr="00A01FDB">
        <w:rPr>
          <w:rFonts w:ascii="Arial" w:eastAsiaTheme="minorEastAsia" w:hAnsi="Arial" w:cs="Arial"/>
          <w:b/>
          <w:lang w:val="en-US" w:eastAsia="ko-KR"/>
        </w:rPr>
        <w:t>,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 xml:space="preserve"> then </w:t>
      </w:r>
      <w:r w:rsidR="00C001CC" w:rsidRPr="00A01FDB">
        <w:rPr>
          <w:rFonts w:ascii="Arial" w:eastAsiaTheme="minorEastAsia" w:hAnsi="Arial" w:cs="Arial"/>
          <w:b/>
          <w:lang w:val="en-US" w:eastAsia="ko-KR"/>
        </w:rPr>
        <w:t xml:space="preserve">the 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>UE</w:t>
      </w:r>
      <w:r w:rsidR="00264588" w:rsidRPr="00A01FDB">
        <w:rPr>
          <w:rFonts w:ascii="Arial" w:eastAsiaTheme="minorEastAsia" w:hAnsi="Arial" w:cs="Arial"/>
          <w:b/>
          <w:lang w:val="en-US" w:eastAsia="ko-KR"/>
        </w:rPr>
        <w:t xml:space="preserve"> operating with LP-WUS option 1-2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 xml:space="preserve"> is not required to monitor the PDCCH during the legacy </w:t>
      </w:r>
      <w:r w:rsidR="000C208C" w:rsidRPr="00A01FDB">
        <w:rPr>
          <w:rFonts w:ascii="Arial" w:eastAsiaTheme="minorEastAsia" w:hAnsi="Arial" w:cs="Arial"/>
          <w:b/>
          <w:lang w:val="en-US" w:eastAsia="ko-KR"/>
        </w:rPr>
        <w:t xml:space="preserve">DRX </w:t>
      </w:r>
      <w:r w:rsidR="008A0AA9" w:rsidRPr="00A01FDB">
        <w:rPr>
          <w:rFonts w:ascii="Arial" w:eastAsiaTheme="minorEastAsia" w:hAnsi="Arial" w:cs="Arial"/>
          <w:b/>
          <w:lang w:val="en-US" w:eastAsia="ko-KR"/>
        </w:rPr>
        <w:t>active time.</w:t>
      </w:r>
    </w:p>
    <w:p w14:paraId="09A175F8" w14:textId="2830DA84" w:rsidR="007D6616" w:rsidRPr="00A01FDB" w:rsidRDefault="007D6616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098463BC" w14:textId="2303E3AD" w:rsidR="00DB2EF5" w:rsidRPr="00A01FDB" w:rsidRDefault="00DB2EF5" w:rsidP="006763E5">
      <w:pPr>
        <w:jc w:val="both"/>
        <w:rPr>
          <w:rFonts w:ascii="Arial" w:eastAsiaTheme="minorEastAsia" w:hAnsi="Arial" w:cs="Arial"/>
          <w:lang w:val="en-US" w:eastAsia="ko-KR"/>
        </w:rPr>
      </w:pPr>
      <w:r w:rsidRPr="00A01FDB">
        <w:rPr>
          <w:rFonts w:ascii="Arial" w:eastAsiaTheme="minorEastAsia" w:hAnsi="Arial" w:cs="Arial"/>
          <w:lang w:val="en-US" w:eastAsia="ko-KR"/>
        </w:rPr>
        <w:t xml:space="preserve">Furthermore, if Proposal 1 is accepted, we need to </w:t>
      </w:r>
      <w:r w:rsidR="00B82559" w:rsidRPr="00A01FDB">
        <w:rPr>
          <w:rFonts w:ascii="Arial" w:eastAsiaTheme="minorEastAsia" w:hAnsi="Arial" w:cs="Arial"/>
          <w:lang w:val="en-US" w:eastAsia="ko-KR"/>
        </w:rPr>
        <w:t>discuss</w:t>
      </w:r>
      <w:r w:rsidRPr="00A01FDB">
        <w:rPr>
          <w:rFonts w:ascii="Arial" w:eastAsiaTheme="minorEastAsia" w:hAnsi="Arial" w:cs="Arial"/>
          <w:lang w:val="en-US" w:eastAsia="ko-KR"/>
        </w:rPr>
        <w:t xml:space="preserve"> the appropriate UE behavior </w:t>
      </w:r>
      <w:r w:rsidR="003F1F09" w:rsidRPr="00A01FDB">
        <w:rPr>
          <w:rFonts w:ascii="Arial" w:eastAsiaTheme="minorEastAsia" w:hAnsi="Arial" w:cs="Arial"/>
          <w:lang w:val="en-US" w:eastAsia="ko-KR"/>
        </w:rPr>
        <w:t xml:space="preserve">with respect to drx-onDurationTimer, </w:t>
      </w:r>
      <w:r w:rsidR="0069508E" w:rsidRPr="00A01FDB">
        <w:rPr>
          <w:rFonts w:ascii="Arial" w:eastAsiaTheme="minorEastAsia" w:hAnsi="Arial" w:cs="Arial"/>
          <w:lang w:val="en-US" w:eastAsia="ko-KR"/>
        </w:rPr>
        <w:t xml:space="preserve">which might be activated w.r.t. </w:t>
      </w:r>
      <w:r w:rsidR="00F55B05" w:rsidRPr="00A01FDB">
        <w:rPr>
          <w:rFonts w:ascii="Arial" w:eastAsiaTheme="minorEastAsia" w:hAnsi="Arial" w:cs="Arial"/>
          <w:lang w:val="en-US" w:eastAsia="ko-KR"/>
        </w:rPr>
        <w:t xml:space="preserve">DRX cycle and </w:t>
      </w:r>
      <w:r w:rsidR="003F1F09" w:rsidRPr="00A01FDB">
        <w:rPr>
          <w:rFonts w:ascii="Arial" w:eastAsiaTheme="minorEastAsia" w:hAnsi="Arial" w:cs="Arial"/>
          <w:lang w:val="en-US" w:eastAsia="ko-KR"/>
        </w:rPr>
        <w:t xml:space="preserve">whether the affected behaviours are there or not. </w:t>
      </w:r>
    </w:p>
    <w:p w14:paraId="3DEA4428" w14:textId="04B74E08" w:rsidR="0052238B" w:rsidRPr="00A01FDB" w:rsidRDefault="0052238B" w:rsidP="0052238B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A01FDB">
        <w:rPr>
          <w:rFonts w:ascii="Arial" w:eastAsiaTheme="minorEastAsia" w:hAnsi="Arial" w:cs="Arial"/>
          <w:b/>
          <w:lang w:val="en-US" w:eastAsia="ko-KR"/>
        </w:rPr>
        <w:lastRenderedPageBreak/>
        <w:t xml:space="preserve">Proposal 2. When the LP-WUS enabled UE is configured with both Option 1-2 and legacy DRX, then the drx-onDurationTimer is activated/deactivated based on the legacy DRX configuration. And UE </w:t>
      </w:r>
      <w:r w:rsidR="005663CD" w:rsidRPr="00A01FDB">
        <w:rPr>
          <w:rFonts w:ascii="Arial" w:eastAsiaTheme="minorEastAsia" w:hAnsi="Arial" w:cs="Arial"/>
          <w:b/>
          <w:lang w:val="en-US" w:eastAsia="ko-KR"/>
        </w:rPr>
        <w:t xml:space="preserve">behaviors </w:t>
      </w:r>
      <w:r w:rsidRPr="00A01FDB">
        <w:rPr>
          <w:rFonts w:ascii="Arial" w:eastAsiaTheme="minorEastAsia" w:hAnsi="Arial" w:cs="Arial"/>
          <w:b/>
          <w:lang w:val="en-US" w:eastAsia="ko-KR"/>
        </w:rPr>
        <w:t>w.r.t drx-onDurationTimer (except for PDCCH monitoring) are not affected.</w:t>
      </w:r>
    </w:p>
    <w:p w14:paraId="3C069765" w14:textId="77777777" w:rsidR="00676125" w:rsidRPr="00A01FDB" w:rsidRDefault="00676125" w:rsidP="004007F2">
      <w:pPr>
        <w:spacing w:line="276" w:lineRule="auto"/>
        <w:jc w:val="both"/>
        <w:rPr>
          <w:rFonts w:ascii="Arial" w:hAnsi="Arial" w:cs="Arial"/>
          <w:lang w:val="en-US"/>
        </w:rPr>
      </w:pPr>
    </w:p>
    <w:p w14:paraId="48414B38" w14:textId="6346B87F" w:rsidR="001B6510" w:rsidRPr="00A01FDB" w:rsidRDefault="00062ED6" w:rsidP="001C1B5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A01FDB">
        <w:rPr>
          <w:rFonts w:cs="Arial"/>
          <w:b/>
          <w:sz w:val="32"/>
        </w:rPr>
        <w:t xml:space="preserve">3 </w:t>
      </w:r>
      <w:r w:rsidR="001B6510" w:rsidRPr="00A01FDB">
        <w:rPr>
          <w:rFonts w:cs="Arial"/>
          <w:b/>
          <w:sz w:val="32"/>
        </w:rPr>
        <w:t>Conclusion</w:t>
      </w:r>
    </w:p>
    <w:p w14:paraId="436C2869" w14:textId="4C6C0687" w:rsidR="00254BC5" w:rsidRPr="00A01FDB" w:rsidRDefault="004B347C" w:rsidP="001C1B5D">
      <w:pPr>
        <w:spacing w:line="276" w:lineRule="auto"/>
        <w:rPr>
          <w:rFonts w:ascii="Arial" w:hAnsi="Arial" w:cs="Arial"/>
          <w:lang w:eastAsia="ko-KR"/>
        </w:rPr>
      </w:pPr>
      <w:r w:rsidRPr="00A01FDB">
        <w:rPr>
          <w:rFonts w:ascii="Arial" w:hAnsi="Arial" w:cs="Arial"/>
          <w:lang w:eastAsia="ko-KR"/>
        </w:rPr>
        <w:t>RAN2 is requested to discuss and agree to the following proposals:</w:t>
      </w:r>
    </w:p>
    <w:p w14:paraId="1EB5527C" w14:textId="54E1B879" w:rsidR="00143CA7" w:rsidRPr="00A01FDB" w:rsidRDefault="00143CA7" w:rsidP="00143CA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20726E46" w14:textId="77777777" w:rsidR="001F044C" w:rsidRPr="00A01FDB" w:rsidRDefault="001F044C" w:rsidP="001F044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 xml:space="preserve">Observation 1. RAN2 defines when the UE starts monitor PDCCH as follows: </w:t>
      </w:r>
    </w:p>
    <w:p w14:paraId="60FD4912" w14:textId="77777777" w:rsidR="001F044C" w:rsidRPr="00A01FDB" w:rsidRDefault="001F044C" w:rsidP="001F044C">
      <w:pPr>
        <w:pStyle w:val="a6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>Option 1-1: If LP-WUS addressed to UE or UE's subgroup is detected and the legacy drx-onDurationTimer is started</w:t>
      </w:r>
    </w:p>
    <w:p w14:paraId="7FDB2441" w14:textId="77777777" w:rsidR="00C704CF" w:rsidRPr="00A01FDB" w:rsidRDefault="00C704CF" w:rsidP="00C704CF">
      <w:pPr>
        <w:pStyle w:val="a6"/>
        <w:numPr>
          <w:ilvl w:val="0"/>
          <w:numId w:val="35"/>
        </w:numPr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>Option 1-2: If LP-WUS addressed to UE or UE's subgroup is detected and the new timer is started. FFS on drx-onDurationTimer.</w:t>
      </w:r>
    </w:p>
    <w:p w14:paraId="6ACCDD2E" w14:textId="470122A0" w:rsidR="00075CAF" w:rsidRPr="00A01FDB" w:rsidRDefault="00075CAF" w:rsidP="00075CAF">
      <w:pPr>
        <w:spacing w:line="276" w:lineRule="auto"/>
        <w:jc w:val="both"/>
        <w:rPr>
          <w:rFonts w:ascii="Arial" w:eastAsiaTheme="minorEastAsia" w:hAnsi="Arial" w:cs="Arial"/>
          <w:b/>
          <w:i/>
          <w:lang w:val="en-US" w:eastAsia="ko-KR"/>
        </w:rPr>
      </w:pPr>
      <w:r w:rsidRPr="00A01FDB">
        <w:rPr>
          <w:rFonts w:ascii="Arial" w:eastAsiaTheme="minorEastAsia" w:hAnsi="Arial" w:cs="Arial"/>
          <w:b/>
          <w:i/>
          <w:lang w:val="en-US" w:eastAsia="ko-KR"/>
        </w:rPr>
        <w:t xml:space="preserve">Observation </w:t>
      </w:r>
      <w:r w:rsidR="004F68F4" w:rsidRPr="00A01FDB">
        <w:rPr>
          <w:rFonts w:ascii="Arial" w:eastAsiaTheme="minorEastAsia" w:hAnsi="Arial" w:cs="Arial"/>
          <w:b/>
          <w:i/>
          <w:lang w:val="en-US" w:eastAsia="ko-KR"/>
        </w:rPr>
        <w:t>2</w:t>
      </w:r>
      <w:r w:rsidRPr="00A01FDB">
        <w:rPr>
          <w:rFonts w:ascii="Arial" w:eastAsiaTheme="minorEastAsia" w:hAnsi="Arial" w:cs="Arial"/>
          <w:b/>
          <w:i/>
          <w:lang w:val="en-US" w:eastAsia="ko-KR"/>
        </w:rPr>
        <w:t>. If the above timer for Option 1-2 is the same as drx-onDurationTimer and the LP-WUS periodicity is similar as DRX cycle, the Option 1-2 could be the same as Option 1-1</w:t>
      </w:r>
    </w:p>
    <w:p w14:paraId="109B5C05" w14:textId="3325DE52" w:rsidR="00075CAF" w:rsidRPr="00A01FDB" w:rsidRDefault="00075CAF" w:rsidP="00143CA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30AE24E5" w14:textId="3DAFF1E4" w:rsidR="00DB690F" w:rsidRPr="00A01FDB" w:rsidRDefault="00DB690F" w:rsidP="00DB690F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A01FDB">
        <w:rPr>
          <w:rFonts w:ascii="Arial" w:eastAsiaTheme="minorEastAsia" w:hAnsi="Arial" w:cs="Arial"/>
          <w:b/>
          <w:lang w:val="en-US" w:eastAsia="ko-KR"/>
        </w:rPr>
        <w:t>Proposal 1. When the LP-WUS enabled UE is configured with both Option 1-2 and legacy DRX, then the UE operating with LP-WUS option 1-2 is not required to monitor the PDCCH during the legacy DRX active time.</w:t>
      </w:r>
    </w:p>
    <w:p w14:paraId="21DF9C89" w14:textId="77777777" w:rsidR="00D5232A" w:rsidRPr="00A01FDB" w:rsidRDefault="00D5232A" w:rsidP="00DB690F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6684ECAA" w14:textId="3E3FFCDA" w:rsidR="00B53DED" w:rsidRPr="00A01FDB" w:rsidRDefault="00B53DED" w:rsidP="00B53DED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A01FDB">
        <w:rPr>
          <w:rFonts w:ascii="Arial" w:eastAsiaTheme="minorEastAsia" w:hAnsi="Arial" w:cs="Arial"/>
          <w:b/>
          <w:lang w:val="en-US" w:eastAsia="ko-KR"/>
        </w:rPr>
        <w:t xml:space="preserve">Proposal 2. When the LP-WUS enabled UE is configured with both Option 1-2 and legacy DRX, then the drx-onDurationTimer is activated/deactivated </w:t>
      </w:r>
      <w:r w:rsidR="00D6170C" w:rsidRPr="00A01FDB">
        <w:rPr>
          <w:rFonts w:ascii="Arial" w:eastAsiaTheme="minorEastAsia" w:hAnsi="Arial" w:cs="Arial"/>
          <w:b/>
          <w:lang w:val="en-US" w:eastAsia="ko-KR"/>
        </w:rPr>
        <w:t>based on</w:t>
      </w:r>
      <w:r w:rsidRPr="00A01FDB">
        <w:rPr>
          <w:rFonts w:ascii="Arial" w:eastAsiaTheme="minorEastAsia" w:hAnsi="Arial" w:cs="Arial"/>
          <w:b/>
          <w:lang w:val="en-US" w:eastAsia="ko-KR"/>
        </w:rPr>
        <w:t xml:space="preserve"> the legacy DRX configuration. And UE behaviors w.r.t drx-onDurationTimer (except for PDCCH monitoring) are not affected.</w:t>
      </w:r>
    </w:p>
    <w:p w14:paraId="62F9CDD0" w14:textId="77777777" w:rsidR="00E87452" w:rsidRPr="00A01FDB" w:rsidRDefault="00E87452" w:rsidP="00B30C5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2B326CC8" w14:textId="146BBCB4" w:rsidR="00AD6571" w:rsidRPr="00A01FDB" w:rsidRDefault="000B4CEF" w:rsidP="008D0F9A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A01FDB">
        <w:rPr>
          <w:rFonts w:cs="Arial"/>
          <w:b/>
          <w:sz w:val="32"/>
        </w:rPr>
        <w:t>References</w:t>
      </w:r>
    </w:p>
    <w:p w14:paraId="0C0A9CE0" w14:textId="1E684287" w:rsidR="00AD6571" w:rsidRPr="00A01FDB" w:rsidRDefault="00AD6571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t xml:space="preserve">[1] </w:t>
      </w:r>
      <w:r w:rsidR="00FA3E91" w:rsidRPr="00A01FDB">
        <w:rPr>
          <w:rFonts w:ascii="Arial" w:eastAsiaTheme="minorEastAsia" w:hAnsi="Arial" w:cs="Arial"/>
          <w:lang w:eastAsia="ko-KR"/>
        </w:rPr>
        <w:t>R</w:t>
      </w:r>
      <w:r w:rsidR="006A42F1" w:rsidRPr="00A01FDB">
        <w:rPr>
          <w:rFonts w:ascii="Arial" w:eastAsiaTheme="minorEastAsia" w:hAnsi="Arial" w:cs="Arial"/>
          <w:lang w:eastAsia="ko-KR"/>
        </w:rPr>
        <w:t>P</w:t>
      </w:r>
      <w:r w:rsidR="00FA3E91" w:rsidRPr="00A01FDB">
        <w:rPr>
          <w:rFonts w:ascii="Arial" w:eastAsiaTheme="minorEastAsia" w:hAnsi="Arial" w:cs="Arial"/>
          <w:lang w:eastAsia="ko-KR"/>
        </w:rPr>
        <w:t>-</w:t>
      </w:r>
      <w:r w:rsidR="006A42F1" w:rsidRPr="00A01FDB">
        <w:rPr>
          <w:rFonts w:ascii="Arial" w:eastAsiaTheme="minorEastAsia" w:hAnsi="Arial" w:cs="Arial"/>
          <w:lang w:eastAsia="ko-KR"/>
        </w:rPr>
        <w:t>234056</w:t>
      </w:r>
      <w:r w:rsidR="00FA3E91" w:rsidRPr="00A01FDB">
        <w:rPr>
          <w:rFonts w:ascii="Arial" w:eastAsiaTheme="minorEastAsia" w:hAnsi="Arial" w:cs="Arial"/>
          <w:lang w:eastAsia="ko-KR"/>
        </w:rPr>
        <w:t xml:space="preserve"> </w:t>
      </w:r>
      <w:r w:rsidR="006A42F1" w:rsidRPr="00A01FDB">
        <w:rPr>
          <w:rFonts w:ascii="Arial" w:eastAsiaTheme="minorEastAsia" w:hAnsi="Arial" w:cs="Arial"/>
          <w:lang w:eastAsia="ko-KR"/>
        </w:rPr>
        <w:t>Low-power wake-up signal and receiver for NR (LP-WUS/WUR)</w:t>
      </w:r>
      <w:r w:rsidR="00EC474E" w:rsidRPr="00A01FDB">
        <w:rPr>
          <w:rFonts w:ascii="Arial" w:eastAsiaTheme="minorEastAsia" w:hAnsi="Arial" w:cs="Arial"/>
          <w:lang w:eastAsia="ko-KR"/>
        </w:rPr>
        <w:t xml:space="preserve">, </w:t>
      </w:r>
      <w:r w:rsidR="006A42F1" w:rsidRPr="00A01FDB">
        <w:rPr>
          <w:rFonts w:ascii="Arial" w:eastAsiaTheme="minorEastAsia" w:hAnsi="Arial" w:cs="Arial"/>
          <w:lang w:eastAsia="ko-KR"/>
        </w:rPr>
        <w:t>CMCC</w:t>
      </w:r>
    </w:p>
    <w:p w14:paraId="5562ED6D" w14:textId="76489A6B" w:rsidR="00B903BA" w:rsidRPr="00A01FDB" w:rsidRDefault="00B903BA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t xml:space="preserve">[2] </w:t>
      </w:r>
      <w:r w:rsidR="003801B1" w:rsidRPr="00A01FDB">
        <w:rPr>
          <w:rFonts w:ascii="Arial" w:eastAsiaTheme="minorEastAsia" w:hAnsi="Arial" w:cs="Arial"/>
          <w:lang w:eastAsia="ko-KR"/>
        </w:rPr>
        <w:t>3GPP TR38.869 3rd Generation Partnership Project; Technical Specification Group Radio Access Network; Study on low-power wake up signal and receiver for NR (Release 18)</w:t>
      </w:r>
    </w:p>
    <w:p w14:paraId="5836EA4D" w14:textId="1BED08EC" w:rsidR="000871D4" w:rsidRPr="00A01FDB" w:rsidRDefault="000871D4" w:rsidP="000871D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t>[3] Draft_Minutes_report_RAN1#118</w:t>
      </w:r>
      <w:r w:rsidR="00F86B59" w:rsidRPr="00A01FDB">
        <w:rPr>
          <w:rFonts w:ascii="Arial" w:eastAsiaTheme="minorEastAsia" w:hAnsi="Arial" w:cs="Arial"/>
          <w:lang w:eastAsia="ko-KR"/>
        </w:rPr>
        <w:t>bis</w:t>
      </w:r>
      <w:r w:rsidRPr="00A01FDB">
        <w:rPr>
          <w:rFonts w:ascii="Arial" w:eastAsiaTheme="minorEastAsia" w:hAnsi="Arial" w:cs="Arial"/>
          <w:lang w:eastAsia="ko-KR"/>
        </w:rPr>
        <w:t>_v0</w:t>
      </w:r>
      <w:r w:rsidR="00F86B59" w:rsidRPr="00A01FDB">
        <w:rPr>
          <w:rFonts w:ascii="Arial" w:eastAsiaTheme="minorEastAsia" w:hAnsi="Arial" w:cs="Arial"/>
          <w:lang w:eastAsia="ko-KR"/>
        </w:rPr>
        <w:t>2</w:t>
      </w:r>
      <w:r w:rsidRPr="00A01FDB">
        <w:rPr>
          <w:rFonts w:ascii="Arial" w:eastAsiaTheme="minorEastAsia" w:hAnsi="Arial" w:cs="Arial"/>
          <w:lang w:eastAsia="ko-KR"/>
        </w:rPr>
        <w:t>0, Draft Report of 3GPP TSG RAN WG1 #118</w:t>
      </w:r>
      <w:r w:rsidR="00F86B59" w:rsidRPr="00A01FDB">
        <w:rPr>
          <w:rFonts w:ascii="Arial" w:eastAsiaTheme="minorEastAsia" w:hAnsi="Arial" w:cs="Arial"/>
          <w:lang w:eastAsia="ko-KR"/>
        </w:rPr>
        <w:t>bis</w:t>
      </w:r>
      <w:r w:rsidRPr="00A01FDB">
        <w:rPr>
          <w:rFonts w:ascii="Arial" w:eastAsiaTheme="minorEastAsia" w:hAnsi="Arial" w:cs="Arial"/>
          <w:lang w:eastAsia="ko-KR"/>
        </w:rPr>
        <w:t xml:space="preserve"> v0.</w:t>
      </w:r>
      <w:r w:rsidR="00F86B59" w:rsidRPr="00A01FDB">
        <w:rPr>
          <w:rFonts w:ascii="Arial" w:eastAsiaTheme="minorEastAsia" w:hAnsi="Arial" w:cs="Arial"/>
          <w:lang w:eastAsia="ko-KR"/>
        </w:rPr>
        <w:t>2</w:t>
      </w:r>
      <w:r w:rsidRPr="00A01FDB">
        <w:rPr>
          <w:rFonts w:ascii="Arial" w:eastAsiaTheme="minorEastAsia" w:hAnsi="Arial" w:cs="Arial"/>
          <w:lang w:eastAsia="ko-KR"/>
        </w:rPr>
        <w:t>.0, RAN1</w:t>
      </w:r>
    </w:p>
    <w:p w14:paraId="51ABDEB9" w14:textId="661BEEDA" w:rsidR="0078005F" w:rsidRPr="00A01FDB" w:rsidRDefault="009E6397" w:rsidP="000871D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01FDB">
        <w:rPr>
          <w:rFonts w:ascii="Arial" w:eastAsiaTheme="minorEastAsia" w:hAnsi="Arial" w:cs="Arial"/>
          <w:lang w:eastAsia="ko-KR"/>
        </w:rPr>
        <w:t>[</w:t>
      </w:r>
      <w:r w:rsidR="0078005F" w:rsidRPr="00A01FDB">
        <w:rPr>
          <w:rFonts w:ascii="Arial" w:eastAsiaTheme="minorEastAsia" w:hAnsi="Arial" w:cs="Arial"/>
          <w:lang w:eastAsia="ko-KR"/>
        </w:rPr>
        <w:t>4</w:t>
      </w:r>
      <w:r w:rsidRPr="00A01FDB">
        <w:rPr>
          <w:rFonts w:ascii="Arial" w:eastAsiaTheme="minorEastAsia" w:hAnsi="Arial" w:cs="Arial"/>
          <w:lang w:eastAsia="ko-KR"/>
        </w:rPr>
        <w:t>]</w:t>
      </w:r>
      <w:r w:rsidR="0078005F" w:rsidRPr="00A01FDB">
        <w:rPr>
          <w:rFonts w:ascii="Arial" w:hAnsi="Arial" w:cs="Arial"/>
        </w:rPr>
        <w:t xml:space="preserve"> </w:t>
      </w:r>
      <w:r w:rsidR="0078005F" w:rsidRPr="00A01FDB">
        <w:rPr>
          <w:rFonts w:ascii="Arial" w:eastAsiaTheme="minorEastAsia" w:hAnsi="Arial" w:cs="Arial"/>
          <w:lang w:eastAsia="ko-KR"/>
        </w:rPr>
        <w:t>R1-2407378 FL summary #2 on LP-WUS operation in CONNECTED mode, NTT DOCOMO, RAN1</w:t>
      </w:r>
    </w:p>
    <w:p w14:paraId="0B6056DC" w14:textId="1BFEBA3F" w:rsidR="009E6397" w:rsidRPr="00A01FDB" w:rsidRDefault="009E6397" w:rsidP="00B27A0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sectPr w:rsidR="009E6397" w:rsidRPr="00A01FD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F0FFE0" w16cid:durableId="29B7BCE2"/>
  <w16cid:commentId w16cid:paraId="689AA5E2" w16cid:durableId="29B7BCB0"/>
  <w16cid:commentId w16cid:paraId="40E27DF3" w16cid:durableId="29B7BD5B"/>
  <w16cid:commentId w16cid:paraId="4CF1BF29" w16cid:durableId="29B7BE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26B25" w14:textId="77777777" w:rsidR="004031C7" w:rsidRDefault="004031C7" w:rsidP="000B4C53">
      <w:pPr>
        <w:spacing w:after="0"/>
      </w:pPr>
      <w:r>
        <w:separator/>
      </w:r>
    </w:p>
  </w:endnote>
  <w:endnote w:type="continuationSeparator" w:id="0">
    <w:p w14:paraId="247FB776" w14:textId="77777777" w:rsidR="004031C7" w:rsidRDefault="004031C7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954CC" w14:textId="77777777" w:rsidR="004031C7" w:rsidRDefault="004031C7" w:rsidP="000B4C53">
      <w:pPr>
        <w:spacing w:after="0"/>
      </w:pPr>
      <w:r>
        <w:separator/>
      </w:r>
    </w:p>
  </w:footnote>
  <w:footnote w:type="continuationSeparator" w:id="0">
    <w:p w14:paraId="356CB6F4" w14:textId="77777777" w:rsidR="004031C7" w:rsidRDefault="004031C7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FA4029"/>
    <w:multiLevelType w:val="hybridMultilevel"/>
    <w:tmpl w:val="16C867F6"/>
    <w:lvl w:ilvl="0" w:tplc="2520838C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5616A"/>
    <w:multiLevelType w:val="hybridMultilevel"/>
    <w:tmpl w:val="6B46C18E"/>
    <w:lvl w:ilvl="0" w:tplc="9A7AA7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04945"/>
    <w:multiLevelType w:val="multilevel"/>
    <w:tmpl w:val="4B70494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6763072"/>
    <w:multiLevelType w:val="multilevel"/>
    <w:tmpl w:val="5676307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0003396"/>
    <w:multiLevelType w:val="hybridMultilevel"/>
    <w:tmpl w:val="773246A6"/>
    <w:lvl w:ilvl="0" w:tplc="B9D82CA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B0186E"/>
    <w:multiLevelType w:val="hybridMultilevel"/>
    <w:tmpl w:val="5EF69652"/>
    <w:lvl w:ilvl="0" w:tplc="238C02DE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9A23F23"/>
    <w:multiLevelType w:val="hybridMultilevel"/>
    <w:tmpl w:val="DED4F0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74A46"/>
    <w:multiLevelType w:val="multilevel"/>
    <w:tmpl w:val="6D174A4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4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81B17"/>
    <w:multiLevelType w:val="hybridMultilevel"/>
    <w:tmpl w:val="81422186"/>
    <w:lvl w:ilvl="0" w:tplc="577CB788">
      <w:numFmt w:val="bullet"/>
      <w:lvlText w:val="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266186"/>
    <w:multiLevelType w:val="multilevel"/>
    <w:tmpl w:val="4E2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6"/>
  </w:num>
  <w:num w:numId="4">
    <w:abstractNumId w:val="5"/>
  </w:num>
  <w:num w:numId="5">
    <w:abstractNumId w:val="9"/>
  </w:num>
  <w:num w:numId="6">
    <w:abstractNumId w:val="17"/>
  </w:num>
  <w:num w:numId="7">
    <w:abstractNumId w:val="13"/>
  </w:num>
  <w:num w:numId="8">
    <w:abstractNumId w:val="30"/>
  </w:num>
  <w:num w:numId="9">
    <w:abstractNumId w:val="1"/>
  </w:num>
  <w:num w:numId="10">
    <w:abstractNumId w:val="1"/>
  </w:num>
  <w:num w:numId="11">
    <w:abstractNumId w:val="1"/>
  </w:num>
  <w:num w:numId="12">
    <w:abstractNumId w:val="12"/>
  </w:num>
  <w:num w:numId="13">
    <w:abstractNumId w:val="3"/>
  </w:num>
  <w:num w:numId="14">
    <w:abstractNumId w:val="1"/>
  </w:num>
  <w:num w:numId="15">
    <w:abstractNumId w:val="0"/>
  </w:num>
  <w:num w:numId="16">
    <w:abstractNumId w:val="4"/>
  </w:num>
  <w:num w:numId="17">
    <w:abstractNumId w:val="19"/>
  </w:num>
  <w:num w:numId="18">
    <w:abstractNumId w:val="1"/>
  </w:num>
  <w:num w:numId="19">
    <w:abstractNumId w:val="1"/>
  </w:num>
  <w:num w:numId="20">
    <w:abstractNumId w:val="27"/>
  </w:num>
  <w:num w:numId="21">
    <w:abstractNumId w:val="21"/>
  </w:num>
  <w:num w:numId="22">
    <w:abstractNumId w:val="26"/>
  </w:num>
  <w:num w:numId="23">
    <w:abstractNumId w:val="11"/>
  </w:num>
  <w:num w:numId="24">
    <w:abstractNumId w:val="23"/>
  </w:num>
  <w:num w:numId="25">
    <w:abstractNumId w:val="25"/>
  </w:num>
  <w:num w:numId="26">
    <w:abstractNumId w:val="8"/>
  </w:num>
  <w:num w:numId="27">
    <w:abstractNumId w:val="15"/>
  </w:num>
  <w:num w:numId="28">
    <w:abstractNumId w:val="22"/>
  </w:num>
  <w:num w:numId="29">
    <w:abstractNumId w:val="18"/>
  </w:num>
  <w:num w:numId="30">
    <w:abstractNumId w:val="7"/>
  </w:num>
  <w:num w:numId="31">
    <w:abstractNumId w:val="28"/>
  </w:num>
  <w:num w:numId="32">
    <w:abstractNumId w:val="24"/>
  </w:num>
  <w:num w:numId="33">
    <w:abstractNumId w:val="14"/>
  </w:num>
  <w:num w:numId="34">
    <w:abstractNumId w:val="10"/>
  </w:num>
  <w:num w:numId="35">
    <w:abstractNumId w:val="20"/>
  </w:num>
  <w:num w:numId="36">
    <w:abstractNumId w:val="29"/>
  </w:num>
  <w:num w:numId="37">
    <w:abstractNumId w:val="6"/>
  </w:num>
  <w:num w:numId="38">
    <w:abstractNumId w:val="2"/>
  </w:num>
  <w:num w:numId="39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0BE0"/>
    <w:rsid w:val="00003D31"/>
    <w:rsid w:val="00005AAE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4C39"/>
    <w:rsid w:val="00017A30"/>
    <w:rsid w:val="00017F66"/>
    <w:rsid w:val="0002058B"/>
    <w:rsid w:val="00021513"/>
    <w:rsid w:val="00022153"/>
    <w:rsid w:val="00022FAB"/>
    <w:rsid w:val="00023782"/>
    <w:rsid w:val="00025410"/>
    <w:rsid w:val="0002683B"/>
    <w:rsid w:val="0003079F"/>
    <w:rsid w:val="00031C67"/>
    <w:rsid w:val="0003262F"/>
    <w:rsid w:val="0003286A"/>
    <w:rsid w:val="00033AAC"/>
    <w:rsid w:val="00033C91"/>
    <w:rsid w:val="000354E2"/>
    <w:rsid w:val="000356E0"/>
    <w:rsid w:val="000360B8"/>
    <w:rsid w:val="00036953"/>
    <w:rsid w:val="00036E43"/>
    <w:rsid w:val="00036EAB"/>
    <w:rsid w:val="00036EED"/>
    <w:rsid w:val="00036FBD"/>
    <w:rsid w:val="000375E8"/>
    <w:rsid w:val="000406BE"/>
    <w:rsid w:val="00040DBB"/>
    <w:rsid w:val="00043F1C"/>
    <w:rsid w:val="000441C5"/>
    <w:rsid w:val="00045F95"/>
    <w:rsid w:val="0004617A"/>
    <w:rsid w:val="000516E9"/>
    <w:rsid w:val="00051B74"/>
    <w:rsid w:val="00051C6F"/>
    <w:rsid w:val="00052273"/>
    <w:rsid w:val="000522DC"/>
    <w:rsid w:val="0005351A"/>
    <w:rsid w:val="000537D3"/>
    <w:rsid w:val="00053CF2"/>
    <w:rsid w:val="0005647C"/>
    <w:rsid w:val="00062255"/>
    <w:rsid w:val="000626AD"/>
    <w:rsid w:val="00062DAC"/>
    <w:rsid w:val="00062ED6"/>
    <w:rsid w:val="000630F8"/>
    <w:rsid w:val="000636AB"/>
    <w:rsid w:val="000637AE"/>
    <w:rsid w:val="000654B8"/>
    <w:rsid w:val="00065697"/>
    <w:rsid w:val="00066C73"/>
    <w:rsid w:val="000708FC"/>
    <w:rsid w:val="00071303"/>
    <w:rsid w:val="00071CA4"/>
    <w:rsid w:val="00071FAC"/>
    <w:rsid w:val="0007266B"/>
    <w:rsid w:val="00073392"/>
    <w:rsid w:val="000736C8"/>
    <w:rsid w:val="00073767"/>
    <w:rsid w:val="0007473B"/>
    <w:rsid w:val="000759CA"/>
    <w:rsid w:val="00075CAF"/>
    <w:rsid w:val="00076203"/>
    <w:rsid w:val="000823A0"/>
    <w:rsid w:val="000828FF"/>
    <w:rsid w:val="00083376"/>
    <w:rsid w:val="00084B04"/>
    <w:rsid w:val="00084F3B"/>
    <w:rsid w:val="00085003"/>
    <w:rsid w:val="00085D46"/>
    <w:rsid w:val="000865BB"/>
    <w:rsid w:val="000871D4"/>
    <w:rsid w:val="000877AB"/>
    <w:rsid w:val="000879C2"/>
    <w:rsid w:val="00090E12"/>
    <w:rsid w:val="00091665"/>
    <w:rsid w:val="00091AEE"/>
    <w:rsid w:val="0009237F"/>
    <w:rsid w:val="000954FF"/>
    <w:rsid w:val="00097132"/>
    <w:rsid w:val="00097C75"/>
    <w:rsid w:val="000A2C5F"/>
    <w:rsid w:val="000A3491"/>
    <w:rsid w:val="000A3F84"/>
    <w:rsid w:val="000A69F1"/>
    <w:rsid w:val="000A6A7F"/>
    <w:rsid w:val="000B11AB"/>
    <w:rsid w:val="000B1979"/>
    <w:rsid w:val="000B1F21"/>
    <w:rsid w:val="000B2515"/>
    <w:rsid w:val="000B27C7"/>
    <w:rsid w:val="000B3303"/>
    <w:rsid w:val="000B4C53"/>
    <w:rsid w:val="000B4CEF"/>
    <w:rsid w:val="000B5776"/>
    <w:rsid w:val="000B68ED"/>
    <w:rsid w:val="000B7108"/>
    <w:rsid w:val="000B7302"/>
    <w:rsid w:val="000B7EA7"/>
    <w:rsid w:val="000C1AC3"/>
    <w:rsid w:val="000C1BEF"/>
    <w:rsid w:val="000C208C"/>
    <w:rsid w:val="000C3246"/>
    <w:rsid w:val="000C33F0"/>
    <w:rsid w:val="000C3BA5"/>
    <w:rsid w:val="000C4534"/>
    <w:rsid w:val="000C5AD1"/>
    <w:rsid w:val="000C6E2B"/>
    <w:rsid w:val="000C7272"/>
    <w:rsid w:val="000C768F"/>
    <w:rsid w:val="000C7912"/>
    <w:rsid w:val="000D05EC"/>
    <w:rsid w:val="000D076D"/>
    <w:rsid w:val="000D14E8"/>
    <w:rsid w:val="000D33CF"/>
    <w:rsid w:val="000D386D"/>
    <w:rsid w:val="000D749C"/>
    <w:rsid w:val="000E0007"/>
    <w:rsid w:val="000E2D63"/>
    <w:rsid w:val="000E4D48"/>
    <w:rsid w:val="000E5340"/>
    <w:rsid w:val="000E6BB7"/>
    <w:rsid w:val="000F0204"/>
    <w:rsid w:val="000F0D84"/>
    <w:rsid w:val="000F3A0C"/>
    <w:rsid w:val="000F3EB2"/>
    <w:rsid w:val="000F5275"/>
    <w:rsid w:val="000F53D2"/>
    <w:rsid w:val="000F5BBA"/>
    <w:rsid w:val="00100CB6"/>
    <w:rsid w:val="00101D1D"/>
    <w:rsid w:val="0010203B"/>
    <w:rsid w:val="001025F1"/>
    <w:rsid w:val="001049A9"/>
    <w:rsid w:val="00105FF8"/>
    <w:rsid w:val="0010634F"/>
    <w:rsid w:val="00110490"/>
    <w:rsid w:val="001107FB"/>
    <w:rsid w:val="0011274A"/>
    <w:rsid w:val="00112831"/>
    <w:rsid w:val="00113112"/>
    <w:rsid w:val="00113696"/>
    <w:rsid w:val="001152BA"/>
    <w:rsid w:val="0011586C"/>
    <w:rsid w:val="00116050"/>
    <w:rsid w:val="0011608C"/>
    <w:rsid w:val="0011677C"/>
    <w:rsid w:val="00117093"/>
    <w:rsid w:val="00120B30"/>
    <w:rsid w:val="0012330C"/>
    <w:rsid w:val="00123E6C"/>
    <w:rsid w:val="00126DC7"/>
    <w:rsid w:val="001276E9"/>
    <w:rsid w:val="001276F6"/>
    <w:rsid w:val="0013053B"/>
    <w:rsid w:val="00130A07"/>
    <w:rsid w:val="0013129E"/>
    <w:rsid w:val="001315AA"/>
    <w:rsid w:val="00131E2D"/>
    <w:rsid w:val="00133523"/>
    <w:rsid w:val="00133565"/>
    <w:rsid w:val="00133CC1"/>
    <w:rsid w:val="00135987"/>
    <w:rsid w:val="00135E2B"/>
    <w:rsid w:val="00136962"/>
    <w:rsid w:val="00136D80"/>
    <w:rsid w:val="00136E2A"/>
    <w:rsid w:val="00140455"/>
    <w:rsid w:val="00143B6B"/>
    <w:rsid w:val="00143CA7"/>
    <w:rsid w:val="00144461"/>
    <w:rsid w:val="00144F66"/>
    <w:rsid w:val="00145749"/>
    <w:rsid w:val="001458C9"/>
    <w:rsid w:val="001459AB"/>
    <w:rsid w:val="00146C2B"/>
    <w:rsid w:val="00150CAB"/>
    <w:rsid w:val="00151131"/>
    <w:rsid w:val="00152A01"/>
    <w:rsid w:val="00152C8E"/>
    <w:rsid w:val="00152CF7"/>
    <w:rsid w:val="001548A4"/>
    <w:rsid w:val="0015579F"/>
    <w:rsid w:val="00155B86"/>
    <w:rsid w:val="00156577"/>
    <w:rsid w:val="00157B3C"/>
    <w:rsid w:val="00157CBF"/>
    <w:rsid w:val="00160244"/>
    <w:rsid w:val="00161457"/>
    <w:rsid w:val="001617C4"/>
    <w:rsid w:val="00161F70"/>
    <w:rsid w:val="00163B2A"/>
    <w:rsid w:val="00163C68"/>
    <w:rsid w:val="00164047"/>
    <w:rsid w:val="00164948"/>
    <w:rsid w:val="00164B38"/>
    <w:rsid w:val="00164D7C"/>
    <w:rsid w:val="00166D2B"/>
    <w:rsid w:val="001673E0"/>
    <w:rsid w:val="00167421"/>
    <w:rsid w:val="001700F5"/>
    <w:rsid w:val="0017010F"/>
    <w:rsid w:val="001709FF"/>
    <w:rsid w:val="00171490"/>
    <w:rsid w:val="00171814"/>
    <w:rsid w:val="00173ADC"/>
    <w:rsid w:val="00173EDE"/>
    <w:rsid w:val="00174ECB"/>
    <w:rsid w:val="00175D3D"/>
    <w:rsid w:val="00177F4F"/>
    <w:rsid w:val="001815AF"/>
    <w:rsid w:val="00181C62"/>
    <w:rsid w:val="00183843"/>
    <w:rsid w:val="00183C3B"/>
    <w:rsid w:val="0018430D"/>
    <w:rsid w:val="00185209"/>
    <w:rsid w:val="001866EF"/>
    <w:rsid w:val="00186F07"/>
    <w:rsid w:val="00187DDD"/>
    <w:rsid w:val="00190D5F"/>
    <w:rsid w:val="00191756"/>
    <w:rsid w:val="00194184"/>
    <w:rsid w:val="0019436A"/>
    <w:rsid w:val="00195659"/>
    <w:rsid w:val="001966A7"/>
    <w:rsid w:val="00197370"/>
    <w:rsid w:val="001976C0"/>
    <w:rsid w:val="00197FE9"/>
    <w:rsid w:val="001A280C"/>
    <w:rsid w:val="001A2DA0"/>
    <w:rsid w:val="001A3F8B"/>
    <w:rsid w:val="001A42D0"/>
    <w:rsid w:val="001A6D48"/>
    <w:rsid w:val="001B058A"/>
    <w:rsid w:val="001B1413"/>
    <w:rsid w:val="001B2743"/>
    <w:rsid w:val="001B35CA"/>
    <w:rsid w:val="001B4605"/>
    <w:rsid w:val="001B5D14"/>
    <w:rsid w:val="001B6510"/>
    <w:rsid w:val="001B7EB5"/>
    <w:rsid w:val="001C0705"/>
    <w:rsid w:val="001C1B5D"/>
    <w:rsid w:val="001C2E6C"/>
    <w:rsid w:val="001C310B"/>
    <w:rsid w:val="001C3536"/>
    <w:rsid w:val="001C4856"/>
    <w:rsid w:val="001C4992"/>
    <w:rsid w:val="001C4AD1"/>
    <w:rsid w:val="001C5FDA"/>
    <w:rsid w:val="001C6FFD"/>
    <w:rsid w:val="001D23A3"/>
    <w:rsid w:val="001D2E94"/>
    <w:rsid w:val="001D4AD6"/>
    <w:rsid w:val="001D66DD"/>
    <w:rsid w:val="001D7AAC"/>
    <w:rsid w:val="001D7B15"/>
    <w:rsid w:val="001D7EEA"/>
    <w:rsid w:val="001E0003"/>
    <w:rsid w:val="001E021D"/>
    <w:rsid w:val="001E10B8"/>
    <w:rsid w:val="001E2705"/>
    <w:rsid w:val="001E2BBF"/>
    <w:rsid w:val="001E43E1"/>
    <w:rsid w:val="001E46BB"/>
    <w:rsid w:val="001E475B"/>
    <w:rsid w:val="001E4D19"/>
    <w:rsid w:val="001E6418"/>
    <w:rsid w:val="001E74C8"/>
    <w:rsid w:val="001E7A9F"/>
    <w:rsid w:val="001F010B"/>
    <w:rsid w:val="001F044C"/>
    <w:rsid w:val="001F0A32"/>
    <w:rsid w:val="001F1C60"/>
    <w:rsid w:val="001F4153"/>
    <w:rsid w:val="001F6A83"/>
    <w:rsid w:val="0020001F"/>
    <w:rsid w:val="0020037D"/>
    <w:rsid w:val="00201222"/>
    <w:rsid w:val="00201A0D"/>
    <w:rsid w:val="00201B65"/>
    <w:rsid w:val="0020382A"/>
    <w:rsid w:val="00203A34"/>
    <w:rsid w:val="00204408"/>
    <w:rsid w:val="00205860"/>
    <w:rsid w:val="00205B85"/>
    <w:rsid w:val="00206B06"/>
    <w:rsid w:val="00207E11"/>
    <w:rsid w:val="00210390"/>
    <w:rsid w:val="0021042E"/>
    <w:rsid w:val="0021043B"/>
    <w:rsid w:val="002109B7"/>
    <w:rsid w:val="00211065"/>
    <w:rsid w:val="002113A3"/>
    <w:rsid w:val="00211E2A"/>
    <w:rsid w:val="00213E40"/>
    <w:rsid w:val="00214652"/>
    <w:rsid w:val="002148BE"/>
    <w:rsid w:val="002160CC"/>
    <w:rsid w:val="00217BBD"/>
    <w:rsid w:val="00221872"/>
    <w:rsid w:val="00224BDD"/>
    <w:rsid w:val="00224DE2"/>
    <w:rsid w:val="0022581E"/>
    <w:rsid w:val="00225AE8"/>
    <w:rsid w:val="00226668"/>
    <w:rsid w:val="00226927"/>
    <w:rsid w:val="002303EF"/>
    <w:rsid w:val="00233BB5"/>
    <w:rsid w:val="00234D31"/>
    <w:rsid w:val="002356ED"/>
    <w:rsid w:val="002361D7"/>
    <w:rsid w:val="002370A5"/>
    <w:rsid w:val="00240E11"/>
    <w:rsid w:val="00240F1E"/>
    <w:rsid w:val="002424B4"/>
    <w:rsid w:val="00242744"/>
    <w:rsid w:val="002432CA"/>
    <w:rsid w:val="0024756D"/>
    <w:rsid w:val="00250EF1"/>
    <w:rsid w:val="00252A27"/>
    <w:rsid w:val="00253DCD"/>
    <w:rsid w:val="00254BC5"/>
    <w:rsid w:val="00255155"/>
    <w:rsid w:val="002559DF"/>
    <w:rsid w:val="002568EA"/>
    <w:rsid w:val="00260B23"/>
    <w:rsid w:val="00261C1D"/>
    <w:rsid w:val="00261F7A"/>
    <w:rsid w:val="0026235D"/>
    <w:rsid w:val="00263FC4"/>
    <w:rsid w:val="00264588"/>
    <w:rsid w:val="00265ACE"/>
    <w:rsid w:val="00266C7C"/>
    <w:rsid w:val="00267C87"/>
    <w:rsid w:val="002701FB"/>
    <w:rsid w:val="00270EB4"/>
    <w:rsid w:val="00273385"/>
    <w:rsid w:val="0027509E"/>
    <w:rsid w:val="00275F08"/>
    <w:rsid w:val="002770F5"/>
    <w:rsid w:val="00280572"/>
    <w:rsid w:val="002809CE"/>
    <w:rsid w:val="0028111B"/>
    <w:rsid w:val="002818FB"/>
    <w:rsid w:val="00281915"/>
    <w:rsid w:val="00283D83"/>
    <w:rsid w:val="002840A1"/>
    <w:rsid w:val="002840D1"/>
    <w:rsid w:val="00284952"/>
    <w:rsid w:val="0028509A"/>
    <w:rsid w:val="00285832"/>
    <w:rsid w:val="00290338"/>
    <w:rsid w:val="00293113"/>
    <w:rsid w:val="00293BDF"/>
    <w:rsid w:val="002940EC"/>
    <w:rsid w:val="00295103"/>
    <w:rsid w:val="00295F10"/>
    <w:rsid w:val="002966CC"/>
    <w:rsid w:val="002A0004"/>
    <w:rsid w:val="002A15B8"/>
    <w:rsid w:val="002A1FD3"/>
    <w:rsid w:val="002A3BDE"/>
    <w:rsid w:val="002A3E6F"/>
    <w:rsid w:val="002A5B9D"/>
    <w:rsid w:val="002A5E30"/>
    <w:rsid w:val="002A6941"/>
    <w:rsid w:val="002A6E3B"/>
    <w:rsid w:val="002B01D2"/>
    <w:rsid w:val="002B02CA"/>
    <w:rsid w:val="002B0EBF"/>
    <w:rsid w:val="002B3BED"/>
    <w:rsid w:val="002B4662"/>
    <w:rsid w:val="002B5011"/>
    <w:rsid w:val="002B7D36"/>
    <w:rsid w:val="002C2878"/>
    <w:rsid w:val="002C3162"/>
    <w:rsid w:val="002C36B7"/>
    <w:rsid w:val="002C5505"/>
    <w:rsid w:val="002C5FFA"/>
    <w:rsid w:val="002C60EF"/>
    <w:rsid w:val="002C6558"/>
    <w:rsid w:val="002D064B"/>
    <w:rsid w:val="002D0DC4"/>
    <w:rsid w:val="002D1F8D"/>
    <w:rsid w:val="002D2C66"/>
    <w:rsid w:val="002D36E1"/>
    <w:rsid w:val="002D5582"/>
    <w:rsid w:val="002D67CA"/>
    <w:rsid w:val="002D6A11"/>
    <w:rsid w:val="002D6AD5"/>
    <w:rsid w:val="002D7865"/>
    <w:rsid w:val="002D796F"/>
    <w:rsid w:val="002D7C1A"/>
    <w:rsid w:val="002E004E"/>
    <w:rsid w:val="002E0652"/>
    <w:rsid w:val="002E17C3"/>
    <w:rsid w:val="002E193F"/>
    <w:rsid w:val="002E4996"/>
    <w:rsid w:val="002E5444"/>
    <w:rsid w:val="002E5C0E"/>
    <w:rsid w:val="002E6112"/>
    <w:rsid w:val="002E6DCB"/>
    <w:rsid w:val="002E73C9"/>
    <w:rsid w:val="002F079A"/>
    <w:rsid w:val="002F1185"/>
    <w:rsid w:val="002F1A8F"/>
    <w:rsid w:val="002F235B"/>
    <w:rsid w:val="002F3106"/>
    <w:rsid w:val="002F3B92"/>
    <w:rsid w:val="002F5D0B"/>
    <w:rsid w:val="002F612F"/>
    <w:rsid w:val="002F7274"/>
    <w:rsid w:val="002F76D8"/>
    <w:rsid w:val="002F7E87"/>
    <w:rsid w:val="00300333"/>
    <w:rsid w:val="00300BB4"/>
    <w:rsid w:val="00300CA9"/>
    <w:rsid w:val="003014F8"/>
    <w:rsid w:val="003041DF"/>
    <w:rsid w:val="00304BDA"/>
    <w:rsid w:val="0030538E"/>
    <w:rsid w:val="00306620"/>
    <w:rsid w:val="00306A65"/>
    <w:rsid w:val="003073FC"/>
    <w:rsid w:val="00310BD4"/>
    <w:rsid w:val="00310F9D"/>
    <w:rsid w:val="003112F0"/>
    <w:rsid w:val="00312B17"/>
    <w:rsid w:val="00313D36"/>
    <w:rsid w:val="00314E7E"/>
    <w:rsid w:val="00315679"/>
    <w:rsid w:val="00317B11"/>
    <w:rsid w:val="00317DC9"/>
    <w:rsid w:val="003212F8"/>
    <w:rsid w:val="003226AC"/>
    <w:rsid w:val="003229A9"/>
    <w:rsid w:val="00322E75"/>
    <w:rsid w:val="00326564"/>
    <w:rsid w:val="00327A83"/>
    <w:rsid w:val="00327B5F"/>
    <w:rsid w:val="003302BB"/>
    <w:rsid w:val="00330693"/>
    <w:rsid w:val="00331E35"/>
    <w:rsid w:val="00331E43"/>
    <w:rsid w:val="00334562"/>
    <w:rsid w:val="003345AA"/>
    <w:rsid w:val="00336A78"/>
    <w:rsid w:val="00343320"/>
    <w:rsid w:val="003452FA"/>
    <w:rsid w:val="003454BB"/>
    <w:rsid w:val="00345A35"/>
    <w:rsid w:val="003470DE"/>
    <w:rsid w:val="00350B41"/>
    <w:rsid w:val="00351446"/>
    <w:rsid w:val="003520F8"/>
    <w:rsid w:val="003529A4"/>
    <w:rsid w:val="00353777"/>
    <w:rsid w:val="00353FFD"/>
    <w:rsid w:val="0035491D"/>
    <w:rsid w:val="00354F24"/>
    <w:rsid w:val="00355810"/>
    <w:rsid w:val="00355978"/>
    <w:rsid w:val="003571B7"/>
    <w:rsid w:val="00357319"/>
    <w:rsid w:val="0035775A"/>
    <w:rsid w:val="003614CC"/>
    <w:rsid w:val="003616F7"/>
    <w:rsid w:val="0036186B"/>
    <w:rsid w:val="00362200"/>
    <w:rsid w:val="0036223D"/>
    <w:rsid w:val="003629D0"/>
    <w:rsid w:val="003629EB"/>
    <w:rsid w:val="00365582"/>
    <w:rsid w:val="003657CB"/>
    <w:rsid w:val="00370135"/>
    <w:rsid w:val="00370A21"/>
    <w:rsid w:val="00372C39"/>
    <w:rsid w:val="00373453"/>
    <w:rsid w:val="00374164"/>
    <w:rsid w:val="00374B7F"/>
    <w:rsid w:val="00375A48"/>
    <w:rsid w:val="003766F5"/>
    <w:rsid w:val="003769B5"/>
    <w:rsid w:val="00376B9C"/>
    <w:rsid w:val="003801B1"/>
    <w:rsid w:val="0038067B"/>
    <w:rsid w:val="0038183D"/>
    <w:rsid w:val="00382CF1"/>
    <w:rsid w:val="00387AB2"/>
    <w:rsid w:val="00390400"/>
    <w:rsid w:val="00390753"/>
    <w:rsid w:val="003913C2"/>
    <w:rsid w:val="00392CC7"/>
    <w:rsid w:val="003935D6"/>
    <w:rsid w:val="00393604"/>
    <w:rsid w:val="003943A4"/>
    <w:rsid w:val="00394F4F"/>
    <w:rsid w:val="00397C9B"/>
    <w:rsid w:val="003A06DF"/>
    <w:rsid w:val="003A0ADC"/>
    <w:rsid w:val="003A1C00"/>
    <w:rsid w:val="003A227C"/>
    <w:rsid w:val="003A291F"/>
    <w:rsid w:val="003A2A3B"/>
    <w:rsid w:val="003A30CF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A7850"/>
    <w:rsid w:val="003A7EAF"/>
    <w:rsid w:val="003B1F2E"/>
    <w:rsid w:val="003B22D3"/>
    <w:rsid w:val="003B275A"/>
    <w:rsid w:val="003B29E3"/>
    <w:rsid w:val="003B5DC1"/>
    <w:rsid w:val="003B72DD"/>
    <w:rsid w:val="003B7BB3"/>
    <w:rsid w:val="003C1599"/>
    <w:rsid w:val="003C272F"/>
    <w:rsid w:val="003C4143"/>
    <w:rsid w:val="003C48F2"/>
    <w:rsid w:val="003C5923"/>
    <w:rsid w:val="003C7DD5"/>
    <w:rsid w:val="003D072C"/>
    <w:rsid w:val="003D0CD0"/>
    <w:rsid w:val="003D25F1"/>
    <w:rsid w:val="003D2C19"/>
    <w:rsid w:val="003D3003"/>
    <w:rsid w:val="003D5C21"/>
    <w:rsid w:val="003D6164"/>
    <w:rsid w:val="003E12D3"/>
    <w:rsid w:val="003E153C"/>
    <w:rsid w:val="003E2817"/>
    <w:rsid w:val="003E31EB"/>
    <w:rsid w:val="003E33F9"/>
    <w:rsid w:val="003E3668"/>
    <w:rsid w:val="003E4E69"/>
    <w:rsid w:val="003F03C5"/>
    <w:rsid w:val="003F07E6"/>
    <w:rsid w:val="003F188A"/>
    <w:rsid w:val="003F1F09"/>
    <w:rsid w:val="003F23D2"/>
    <w:rsid w:val="003F3B12"/>
    <w:rsid w:val="003F41C3"/>
    <w:rsid w:val="003F727C"/>
    <w:rsid w:val="003F7A1D"/>
    <w:rsid w:val="004007F2"/>
    <w:rsid w:val="0040101E"/>
    <w:rsid w:val="00401A55"/>
    <w:rsid w:val="00402152"/>
    <w:rsid w:val="00402BD4"/>
    <w:rsid w:val="00403062"/>
    <w:rsid w:val="004031C7"/>
    <w:rsid w:val="004039A2"/>
    <w:rsid w:val="00405D03"/>
    <w:rsid w:val="00406C9D"/>
    <w:rsid w:val="00406DE0"/>
    <w:rsid w:val="00407101"/>
    <w:rsid w:val="0040769F"/>
    <w:rsid w:val="0041031B"/>
    <w:rsid w:val="00412D5B"/>
    <w:rsid w:val="0041328B"/>
    <w:rsid w:val="00414157"/>
    <w:rsid w:val="00414201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3CD"/>
    <w:rsid w:val="00425579"/>
    <w:rsid w:val="00425FFE"/>
    <w:rsid w:val="00426820"/>
    <w:rsid w:val="00426821"/>
    <w:rsid w:val="00427446"/>
    <w:rsid w:val="00430953"/>
    <w:rsid w:val="00430D5D"/>
    <w:rsid w:val="00430FA8"/>
    <w:rsid w:val="004313B9"/>
    <w:rsid w:val="004324AB"/>
    <w:rsid w:val="00432614"/>
    <w:rsid w:val="00432ACB"/>
    <w:rsid w:val="00433777"/>
    <w:rsid w:val="00433A59"/>
    <w:rsid w:val="00433B58"/>
    <w:rsid w:val="00434064"/>
    <w:rsid w:val="00436F8F"/>
    <w:rsid w:val="00437D6B"/>
    <w:rsid w:val="004417CC"/>
    <w:rsid w:val="00443C8B"/>
    <w:rsid w:val="00444AFE"/>
    <w:rsid w:val="00445911"/>
    <w:rsid w:val="00445C58"/>
    <w:rsid w:val="00446E0B"/>
    <w:rsid w:val="004475EA"/>
    <w:rsid w:val="00447A46"/>
    <w:rsid w:val="00454026"/>
    <w:rsid w:val="00454255"/>
    <w:rsid w:val="00455EC8"/>
    <w:rsid w:val="00456430"/>
    <w:rsid w:val="00456F05"/>
    <w:rsid w:val="00457738"/>
    <w:rsid w:val="00461D8B"/>
    <w:rsid w:val="00462A84"/>
    <w:rsid w:val="00462B00"/>
    <w:rsid w:val="00462D4F"/>
    <w:rsid w:val="004642BE"/>
    <w:rsid w:val="00464699"/>
    <w:rsid w:val="00464CC7"/>
    <w:rsid w:val="00465ED8"/>
    <w:rsid w:val="004668FA"/>
    <w:rsid w:val="00467487"/>
    <w:rsid w:val="00470D5B"/>
    <w:rsid w:val="00472F53"/>
    <w:rsid w:val="00473042"/>
    <w:rsid w:val="00474907"/>
    <w:rsid w:val="004751B7"/>
    <w:rsid w:val="00475BAC"/>
    <w:rsid w:val="00476628"/>
    <w:rsid w:val="00476647"/>
    <w:rsid w:val="004774E5"/>
    <w:rsid w:val="00477924"/>
    <w:rsid w:val="0048181A"/>
    <w:rsid w:val="00482FA0"/>
    <w:rsid w:val="004849EB"/>
    <w:rsid w:val="0048580A"/>
    <w:rsid w:val="00486352"/>
    <w:rsid w:val="004868FE"/>
    <w:rsid w:val="004870A4"/>
    <w:rsid w:val="004871A7"/>
    <w:rsid w:val="00490686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47A0"/>
    <w:rsid w:val="00494BCF"/>
    <w:rsid w:val="0049523B"/>
    <w:rsid w:val="00496378"/>
    <w:rsid w:val="00496F9F"/>
    <w:rsid w:val="004A121F"/>
    <w:rsid w:val="004A176B"/>
    <w:rsid w:val="004A18A4"/>
    <w:rsid w:val="004A2256"/>
    <w:rsid w:val="004A293B"/>
    <w:rsid w:val="004A34C4"/>
    <w:rsid w:val="004A3DE1"/>
    <w:rsid w:val="004A5E31"/>
    <w:rsid w:val="004A6F4B"/>
    <w:rsid w:val="004B0F65"/>
    <w:rsid w:val="004B18D4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36ED"/>
    <w:rsid w:val="004C3806"/>
    <w:rsid w:val="004C4BC2"/>
    <w:rsid w:val="004C73AF"/>
    <w:rsid w:val="004D0742"/>
    <w:rsid w:val="004D1E5E"/>
    <w:rsid w:val="004D3643"/>
    <w:rsid w:val="004D47CF"/>
    <w:rsid w:val="004D522D"/>
    <w:rsid w:val="004D5535"/>
    <w:rsid w:val="004D5E8A"/>
    <w:rsid w:val="004D6084"/>
    <w:rsid w:val="004D6869"/>
    <w:rsid w:val="004D7071"/>
    <w:rsid w:val="004D714E"/>
    <w:rsid w:val="004D73F5"/>
    <w:rsid w:val="004D7912"/>
    <w:rsid w:val="004E0A3C"/>
    <w:rsid w:val="004E101C"/>
    <w:rsid w:val="004E1278"/>
    <w:rsid w:val="004E1398"/>
    <w:rsid w:val="004E321F"/>
    <w:rsid w:val="004E3470"/>
    <w:rsid w:val="004E67FA"/>
    <w:rsid w:val="004E78EB"/>
    <w:rsid w:val="004F0890"/>
    <w:rsid w:val="004F21E2"/>
    <w:rsid w:val="004F346E"/>
    <w:rsid w:val="004F379A"/>
    <w:rsid w:val="004F4158"/>
    <w:rsid w:val="004F47C1"/>
    <w:rsid w:val="004F55C0"/>
    <w:rsid w:val="004F61EA"/>
    <w:rsid w:val="004F68F4"/>
    <w:rsid w:val="004F7B39"/>
    <w:rsid w:val="00500218"/>
    <w:rsid w:val="00500541"/>
    <w:rsid w:val="0050067D"/>
    <w:rsid w:val="0050182B"/>
    <w:rsid w:val="00501854"/>
    <w:rsid w:val="00502CE1"/>
    <w:rsid w:val="00504AC9"/>
    <w:rsid w:val="005051BE"/>
    <w:rsid w:val="00505FA3"/>
    <w:rsid w:val="00506189"/>
    <w:rsid w:val="00506848"/>
    <w:rsid w:val="005103B0"/>
    <w:rsid w:val="00514711"/>
    <w:rsid w:val="0051474E"/>
    <w:rsid w:val="00514D4D"/>
    <w:rsid w:val="00515198"/>
    <w:rsid w:val="005154A5"/>
    <w:rsid w:val="005156E1"/>
    <w:rsid w:val="00521137"/>
    <w:rsid w:val="0052238B"/>
    <w:rsid w:val="00522D0A"/>
    <w:rsid w:val="00523301"/>
    <w:rsid w:val="005233B3"/>
    <w:rsid w:val="0052370E"/>
    <w:rsid w:val="00525ECB"/>
    <w:rsid w:val="00526E42"/>
    <w:rsid w:val="00527777"/>
    <w:rsid w:val="0053336B"/>
    <w:rsid w:val="00535A49"/>
    <w:rsid w:val="00536396"/>
    <w:rsid w:val="0053687A"/>
    <w:rsid w:val="0053754C"/>
    <w:rsid w:val="00537A0E"/>
    <w:rsid w:val="00542BC8"/>
    <w:rsid w:val="00543FEE"/>
    <w:rsid w:val="005440A1"/>
    <w:rsid w:val="00544B01"/>
    <w:rsid w:val="005463A1"/>
    <w:rsid w:val="00546E39"/>
    <w:rsid w:val="005470DD"/>
    <w:rsid w:val="005545FA"/>
    <w:rsid w:val="00555F55"/>
    <w:rsid w:val="00556152"/>
    <w:rsid w:val="005564FF"/>
    <w:rsid w:val="00561CD2"/>
    <w:rsid w:val="00561F35"/>
    <w:rsid w:val="00562DCB"/>
    <w:rsid w:val="00563073"/>
    <w:rsid w:val="00563945"/>
    <w:rsid w:val="0056442D"/>
    <w:rsid w:val="00564BAF"/>
    <w:rsid w:val="005662D0"/>
    <w:rsid w:val="005663CD"/>
    <w:rsid w:val="005723D9"/>
    <w:rsid w:val="00572512"/>
    <w:rsid w:val="0057467A"/>
    <w:rsid w:val="00574F0B"/>
    <w:rsid w:val="00576C14"/>
    <w:rsid w:val="00577D96"/>
    <w:rsid w:val="00580199"/>
    <w:rsid w:val="0058036E"/>
    <w:rsid w:val="00580477"/>
    <w:rsid w:val="00580DE7"/>
    <w:rsid w:val="00581E7A"/>
    <w:rsid w:val="00582677"/>
    <w:rsid w:val="005826EF"/>
    <w:rsid w:val="00582DBB"/>
    <w:rsid w:val="00585236"/>
    <w:rsid w:val="00585726"/>
    <w:rsid w:val="00586EAA"/>
    <w:rsid w:val="00587552"/>
    <w:rsid w:val="00590524"/>
    <w:rsid w:val="005907F6"/>
    <w:rsid w:val="005942DE"/>
    <w:rsid w:val="00595100"/>
    <w:rsid w:val="0059745D"/>
    <w:rsid w:val="005978B2"/>
    <w:rsid w:val="005A0505"/>
    <w:rsid w:val="005A08CF"/>
    <w:rsid w:val="005A0B31"/>
    <w:rsid w:val="005A115D"/>
    <w:rsid w:val="005A24F1"/>
    <w:rsid w:val="005A458B"/>
    <w:rsid w:val="005A4E09"/>
    <w:rsid w:val="005B24FD"/>
    <w:rsid w:val="005B32E4"/>
    <w:rsid w:val="005B4138"/>
    <w:rsid w:val="005B6ABC"/>
    <w:rsid w:val="005C01AF"/>
    <w:rsid w:val="005C03D2"/>
    <w:rsid w:val="005C094E"/>
    <w:rsid w:val="005C1762"/>
    <w:rsid w:val="005C2052"/>
    <w:rsid w:val="005C3FBA"/>
    <w:rsid w:val="005C4BB6"/>
    <w:rsid w:val="005C5014"/>
    <w:rsid w:val="005C5692"/>
    <w:rsid w:val="005C7573"/>
    <w:rsid w:val="005C7907"/>
    <w:rsid w:val="005D0460"/>
    <w:rsid w:val="005D1981"/>
    <w:rsid w:val="005D2419"/>
    <w:rsid w:val="005D3089"/>
    <w:rsid w:val="005D39A8"/>
    <w:rsid w:val="005D61E4"/>
    <w:rsid w:val="005D687C"/>
    <w:rsid w:val="005D698A"/>
    <w:rsid w:val="005D705C"/>
    <w:rsid w:val="005D7A0B"/>
    <w:rsid w:val="005E0869"/>
    <w:rsid w:val="005E19C4"/>
    <w:rsid w:val="005E3A92"/>
    <w:rsid w:val="005E4861"/>
    <w:rsid w:val="005E5332"/>
    <w:rsid w:val="005E6603"/>
    <w:rsid w:val="005E6B8E"/>
    <w:rsid w:val="005E7ECD"/>
    <w:rsid w:val="005F0EBD"/>
    <w:rsid w:val="005F133B"/>
    <w:rsid w:val="005F168D"/>
    <w:rsid w:val="005F1C9F"/>
    <w:rsid w:val="005F31DD"/>
    <w:rsid w:val="005F352E"/>
    <w:rsid w:val="005F49E9"/>
    <w:rsid w:val="005F5269"/>
    <w:rsid w:val="005F5BF2"/>
    <w:rsid w:val="005F5D11"/>
    <w:rsid w:val="005F6D82"/>
    <w:rsid w:val="00600AE8"/>
    <w:rsid w:val="00600AF3"/>
    <w:rsid w:val="00601E90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211B1"/>
    <w:rsid w:val="00621861"/>
    <w:rsid w:val="00621D7B"/>
    <w:rsid w:val="00623049"/>
    <w:rsid w:val="0062342F"/>
    <w:rsid w:val="00624E10"/>
    <w:rsid w:val="006257A5"/>
    <w:rsid w:val="00625891"/>
    <w:rsid w:val="006272BB"/>
    <w:rsid w:val="006274E5"/>
    <w:rsid w:val="006275C0"/>
    <w:rsid w:val="00627D6B"/>
    <w:rsid w:val="00627EB9"/>
    <w:rsid w:val="00627FB0"/>
    <w:rsid w:val="00630F7C"/>
    <w:rsid w:val="00630FE2"/>
    <w:rsid w:val="00631440"/>
    <w:rsid w:val="00632480"/>
    <w:rsid w:val="00633316"/>
    <w:rsid w:val="00633AE8"/>
    <w:rsid w:val="006340A4"/>
    <w:rsid w:val="00635CD1"/>
    <w:rsid w:val="00636DA6"/>
    <w:rsid w:val="00637295"/>
    <w:rsid w:val="00637620"/>
    <w:rsid w:val="00640071"/>
    <w:rsid w:val="006402A6"/>
    <w:rsid w:val="006403A1"/>
    <w:rsid w:val="00641390"/>
    <w:rsid w:val="00642165"/>
    <w:rsid w:val="00642CBB"/>
    <w:rsid w:val="00643EF4"/>
    <w:rsid w:val="0064472D"/>
    <w:rsid w:val="00650865"/>
    <w:rsid w:val="00651DA4"/>
    <w:rsid w:val="00652E3F"/>
    <w:rsid w:val="0065531D"/>
    <w:rsid w:val="0065655F"/>
    <w:rsid w:val="0065682A"/>
    <w:rsid w:val="0065682B"/>
    <w:rsid w:val="00660EA8"/>
    <w:rsid w:val="00661148"/>
    <w:rsid w:val="00661972"/>
    <w:rsid w:val="00662181"/>
    <w:rsid w:val="006627B6"/>
    <w:rsid w:val="006667CF"/>
    <w:rsid w:val="006671A2"/>
    <w:rsid w:val="006702D6"/>
    <w:rsid w:val="006709EF"/>
    <w:rsid w:val="00670B82"/>
    <w:rsid w:val="00670C27"/>
    <w:rsid w:val="00672506"/>
    <w:rsid w:val="00672EC6"/>
    <w:rsid w:val="00674332"/>
    <w:rsid w:val="00674762"/>
    <w:rsid w:val="006748BA"/>
    <w:rsid w:val="00676125"/>
    <w:rsid w:val="006763C3"/>
    <w:rsid w:val="006763E5"/>
    <w:rsid w:val="00676A0B"/>
    <w:rsid w:val="00676FB7"/>
    <w:rsid w:val="006775F4"/>
    <w:rsid w:val="00677691"/>
    <w:rsid w:val="006777A6"/>
    <w:rsid w:val="00677AF4"/>
    <w:rsid w:val="00677FB0"/>
    <w:rsid w:val="00680719"/>
    <w:rsid w:val="00681A76"/>
    <w:rsid w:val="00681B17"/>
    <w:rsid w:val="00681F60"/>
    <w:rsid w:val="006821EB"/>
    <w:rsid w:val="00682C6F"/>
    <w:rsid w:val="00682F88"/>
    <w:rsid w:val="00683594"/>
    <w:rsid w:val="0068376F"/>
    <w:rsid w:val="00685B32"/>
    <w:rsid w:val="006864F0"/>
    <w:rsid w:val="00686829"/>
    <w:rsid w:val="00686866"/>
    <w:rsid w:val="00687DC0"/>
    <w:rsid w:val="0069024D"/>
    <w:rsid w:val="00691FA5"/>
    <w:rsid w:val="0069205D"/>
    <w:rsid w:val="006923F6"/>
    <w:rsid w:val="0069323F"/>
    <w:rsid w:val="00694004"/>
    <w:rsid w:val="00694C52"/>
    <w:rsid w:val="0069508E"/>
    <w:rsid w:val="00695C21"/>
    <w:rsid w:val="00697070"/>
    <w:rsid w:val="00697348"/>
    <w:rsid w:val="006A02A1"/>
    <w:rsid w:val="006A05E1"/>
    <w:rsid w:val="006A0F63"/>
    <w:rsid w:val="006A18B6"/>
    <w:rsid w:val="006A2758"/>
    <w:rsid w:val="006A34EA"/>
    <w:rsid w:val="006A42F1"/>
    <w:rsid w:val="006A458A"/>
    <w:rsid w:val="006A509B"/>
    <w:rsid w:val="006A7AF1"/>
    <w:rsid w:val="006A7E37"/>
    <w:rsid w:val="006B0D83"/>
    <w:rsid w:val="006B1436"/>
    <w:rsid w:val="006B1A85"/>
    <w:rsid w:val="006B1BFF"/>
    <w:rsid w:val="006B56BA"/>
    <w:rsid w:val="006B5AF9"/>
    <w:rsid w:val="006B5F04"/>
    <w:rsid w:val="006B6EDD"/>
    <w:rsid w:val="006B72B5"/>
    <w:rsid w:val="006C1361"/>
    <w:rsid w:val="006C22AB"/>
    <w:rsid w:val="006C30CB"/>
    <w:rsid w:val="006C34BE"/>
    <w:rsid w:val="006C49B3"/>
    <w:rsid w:val="006C7AD4"/>
    <w:rsid w:val="006D0CED"/>
    <w:rsid w:val="006D170C"/>
    <w:rsid w:val="006D4BDA"/>
    <w:rsid w:val="006D6FE5"/>
    <w:rsid w:val="006D7DEE"/>
    <w:rsid w:val="006E08BF"/>
    <w:rsid w:val="006E19E4"/>
    <w:rsid w:val="006E215A"/>
    <w:rsid w:val="006E26FF"/>
    <w:rsid w:val="006E3758"/>
    <w:rsid w:val="006E3979"/>
    <w:rsid w:val="006E4613"/>
    <w:rsid w:val="006E5778"/>
    <w:rsid w:val="006E612F"/>
    <w:rsid w:val="006E628C"/>
    <w:rsid w:val="006E7E8E"/>
    <w:rsid w:val="006F23D5"/>
    <w:rsid w:val="006F32FF"/>
    <w:rsid w:val="006F5758"/>
    <w:rsid w:val="006F587C"/>
    <w:rsid w:val="006F5B98"/>
    <w:rsid w:val="006F636F"/>
    <w:rsid w:val="006F73F2"/>
    <w:rsid w:val="0070087C"/>
    <w:rsid w:val="007023D5"/>
    <w:rsid w:val="00704E84"/>
    <w:rsid w:val="0070507A"/>
    <w:rsid w:val="00707F16"/>
    <w:rsid w:val="007102EA"/>
    <w:rsid w:val="00713460"/>
    <w:rsid w:val="007137F7"/>
    <w:rsid w:val="00714E61"/>
    <w:rsid w:val="00715D34"/>
    <w:rsid w:val="00715D79"/>
    <w:rsid w:val="00721153"/>
    <w:rsid w:val="00721D91"/>
    <w:rsid w:val="00721F58"/>
    <w:rsid w:val="007226EE"/>
    <w:rsid w:val="00722C7D"/>
    <w:rsid w:val="0072530D"/>
    <w:rsid w:val="0073060D"/>
    <w:rsid w:val="00730BF1"/>
    <w:rsid w:val="007312D3"/>
    <w:rsid w:val="007326DE"/>
    <w:rsid w:val="00732A8B"/>
    <w:rsid w:val="00732CD4"/>
    <w:rsid w:val="007335B2"/>
    <w:rsid w:val="007348BD"/>
    <w:rsid w:val="007365D5"/>
    <w:rsid w:val="00742D4D"/>
    <w:rsid w:val="00744D33"/>
    <w:rsid w:val="007464AC"/>
    <w:rsid w:val="00746F4E"/>
    <w:rsid w:val="00750BCD"/>
    <w:rsid w:val="00751437"/>
    <w:rsid w:val="0075162F"/>
    <w:rsid w:val="0075255F"/>
    <w:rsid w:val="007552B6"/>
    <w:rsid w:val="00755FCF"/>
    <w:rsid w:val="007572FB"/>
    <w:rsid w:val="00757939"/>
    <w:rsid w:val="0076199C"/>
    <w:rsid w:val="00762CD6"/>
    <w:rsid w:val="00763F05"/>
    <w:rsid w:val="00764611"/>
    <w:rsid w:val="0076668E"/>
    <w:rsid w:val="00767D56"/>
    <w:rsid w:val="00770A4C"/>
    <w:rsid w:val="00770F75"/>
    <w:rsid w:val="00773116"/>
    <w:rsid w:val="0077325F"/>
    <w:rsid w:val="00773433"/>
    <w:rsid w:val="00773D08"/>
    <w:rsid w:val="007748CE"/>
    <w:rsid w:val="007752BD"/>
    <w:rsid w:val="007755B2"/>
    <w:rsid w:val="007768B4"/>
    <w:rsid w:val="007775B9"/>
    <w:rsid w:val="00777BE0"/>
    <w:rsid w:val="00777F56"/>
    <w:rsid w:val="0078005F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23BE"/>
    <w:rsid w:val="00792BCB"/>
    <w:rsid w:val="00793C30"/>
    <w:rsid w:val="00793FA1"/>
    <w:rsid w:val="00793FE6"/>
    <w:rsid w:val="0079560A"/>
    <w:rsid w:val="00795EFF"/>
    <w:rsid w:val="007A3711"/>
    <w:rsid w:val="007A5A14"/>
    <w:rsid w:val="007A5AA9"/>
    <w:rsid w:val="007A61BD"/>
    <w:rsid w:val="007A6918"/>
    <w:rsid w:val="007A7762"/>
    <w:rsid w:val="007A7948"/>
    <w:rsid w:val="007B09D4"/>
    <w:rsid w:val="007B19B2"/>
    <w:rsid w:val="007B1D25"/>
    <w:rsid w:val="007B3E23"/>
    <w:rsid w:val="007B605A"/>
    <w:rsid w:val="007C0A52"/>
    <w:rsid w:val="007C0CB4"/>
    <w:rsid w:val="007C17EB"/>
    <w:rsid w:val="007C1800"/>
    <w:rsid w:val="007C3FA9"/>
    <w:rsid w:val="007C4DBF"/>
    <w:rsid w:val="007C5B1C"/>
    <w:rsid w:val="007D19E9"/>
    <w:rsid w:val="007D209C"/>
    <w:rsid w:val="007D2E43"/>
    <w:rsid w:val="007D4B1F"/>
    <w:rsid w:val="007D5E90"/>
    <w:rsid w:val="007D5FC2"/>
    <w:rsid w:val="007D6616"/>
    <w:rsid w:val="007D6BF6"/>
    <w:rsid w:val="007D6CC5"/>
    <w:rsid w:val="007D731E"/>
    <w:rsid w:val="007D7457"/>
    <w:rsid w:val="007D768A"/>
    <w:rsid w:val="007D7B4B"/>
    <w:rsid w:val="007E0164"/>
    <w:rsid w:val="007E04CD"/>
    <w:rsid w:val="007E11F9"/>
    <w:rsid w:val="007E1742"/>
    <w:rsid w:val="007E1F5A"/>
    <w:rsid w:val="007E2971"/>
    <w:rsid w:val="007E3D47"/>
    <w:rsid w:val="007E4183"/>
    <w:rsid w:val="007E4A3A"/>
    <w:rsid w:val="007E570E"/>
    <w:rsid w:val="007E6E34"/>
    <w:rsid w:val="007E707A"/>
    <w:rsid w:val="007E74B0"/>
    <w:rsid w:val="007E76DC"/>
    <w:rsid w:val="007F12E5"/>
    <w:rsid w:val="007F3801"/>
    <w:rsid w:val="007F3EBD"/>
    <w:rsid w:val="007F6681"/>
    <w:rsid w:val="007F7C36"/>
    <w:rsid w:val="00800C1A"/>
    <w:rsid w:val="00800D8F"/>
    <w:rsid w:val="00800E6B"/>
    <w:rsid w:val="00801767"/>
    <w:rsid w:val="00801A9C"/>
    <w:rsid w:val="00801E9D"/>
    <w:rsid w:val="008030E1"/>
    <w:rsid w:val="00804991"/>
    <w:rsid w:val="00805124"/>
    <w:rsid w:val="008055F7"/>
    <w:rsid w:val="00805AB3"/>
    <w:rsid w:val="0080655A"/>
    <w:rsid w:val="008114F5"/>
    <w:rsid w:val="008115D0"/>
    <w:rsid w:val="00811982"/>
    <w:rsid w:val="008130EE"/>
    <w:rsid w:val="008159E5"/>
    <w:rsid w:val="00815A9F"/>
    <w:rsid w:val="0081607E"/>
    <w:rsid w:val="00817198"/>
    <w:rsid w:val="00821162"/>
    <w:rsid w:val="008219D4"/>
    <w:rsid w:val="00823C1E"/>
    <w:rsid w:val="00823DA9"/>
    <w:rsid w:val="008242CA"/>
    <w:rsid w:val="008246B2"/>
    <w:rsid w:val="008255AE"/>
    <w:rsid w:val="00827F43"/>
    <w:rsid w:val="0083059D"/>
    <w:rsid w:val="0083099F"/>
    <w:rsid w:val="008322C7"/>
    <w:rsid w:val="008334C6"/>
    <w:rsid w:val="00833808"/>
    <w:rsid w:val="00833DF6"/>
    <w:rsid w:val="00834328"/>
    <w:rsid w:val="008346CB"/>
    <w:rsid w:val="00834A5E"/>
    <w:rsid w:val="00834D31"/>
    <w:rsid w:val="008368CF"/>
    <w:rsid w:val="00837682"/>
    <w:rsid w:val="008403C0"/>
    <w:rsid w:val="008425CD"/>
    <w:rsid w:val="00842F83"/>
    <w:rsid w:val="008449D6"/>
    <w:rsid w:val="0084554D"/>
    <w:rsid w:val="00846D9E"/>
    <w:rsid w:val="00846E3A"/>
    <w:rsid w:val="008470A9"/>
    <w:rsid w:val="008479E5"/>
    <w:rsid w:val="00847EBA"/>
    <w:rsid w:val="00851DC2"/>
    <w:rsid w:val="00852571"/>
    <w:rsid w:val="00854128"/>
    <w:rsid w:val="00854B8A"/>
    <w:rsid w:val="00854FBF"/>
    <w:rsid w:val="0085507B"/>
    <w:rsid w:val="008551DE"/>
    <w:rsid w:val="0085565F"/>
    <w:rsid w:val="00855709"/>
    <w:rsid w:val="00855E82"/>
    <w:rsid w:val="00861983"/>
    <w:rsid w:val="00862535"/>
    <w:rsid w:val="008625A3"/>
    <w:rsid w:val="00862CFC"/>
    <w:rsid w:val="0086338C"/>
    <w:rsid w:val="008636A9"/>
    <w:rsid w:val="0086481E"/>
    <w:rsid w:val="00864907"/>
    <w:rsid w:val="00865474"/>
    <w:rsid w:val="008706F9"/>
    <w:rsid w:val="0087301E"/>
    <w:rsid w:val="0087597D"/>
    <w:rsid w:val="00876BF8"/>
    <w:rsid w:val="00876FC2"/>
    <w:rsid w:val="0087746F"/>
    <w:rsid w:val="00880043"/>
    <w:rsid w:val="00880DFB"/>
    <w:rsid w:val="008817B2"/>
    <w:rsid w:val="0088219F"/>
    <w:rsid w:val="00886CEB"/>
    <w:rsid w:val="0088717A"/>
    <w:rsid w:val="00890152"/>
    <w:rsid w:val="00891599"/>
    <w:rsid w:val="00893D7E"/>
    <w:rsid w:val="008A0AA9"/>
    <w:rsid w:val="008A3637"/>
    <w:rsid w:val="008A45E6"/>
    <w:rsid w:val="008A519C"/>
    <w:rsid w:val="008A560B"/>
    <w:rsid w:val="008A6657"/>
    <w:rsid w:val="008A6C95"/>
    <w:rsid w:val="008B11C5"/>
    <w:rsid w:val="008B1CAD"/>
    <w:rsid w:val="008B4475"/>
    <w:rsid w:val="008B572F"/>
    <w:rsid w:val="008B6038"/>
    <w:rsid w:val="008B74C7"/>
    <w:rsid w:val="008C3D41"/>
    <w:rsid w:val="008C562A"/>
    <w:rsid w:val="008C5D87"/>
    <w:rsid w:val="008C7050"/>
    <w:rsid w:val="008C7295"/>
    <w:rsid w:val="008D02B8"/>
    <w:rsid w:val="008D0F9A"/>
    <w:rsid w:val="008D10D8"/>
    <w:rsid w:val="008D1931"/>
    <w:rsid w:val="008D3440"/>
    <w:rsid w:val="008D3F75"/>
    <w:rsid w:val="008D416B"/>
    <w:rsid w:val="008D6648"/>
    <w:rsid w:val="008D6D48"/>
    <w:rsid w:val="008D7CCF"/>
    <w:rsid w:val="008E1D20"/>
    <w:rsid w:val="008E2596"/>
    <w:rsid w:val="008E2FF1"/>
    <w:rsid w:val="008E36E3"/>
    <w:rsid w:val="008E41BC"/>
    <w:rsid w:val="008E4F0E"/>
    <w:rsid w:val="008E595B"/>
    <w:rsid w:val="008E671D"/>
    <w:rsid w:val="008E6F60"/>
    <w:rsid w:val="008E72B4"/>
    <w:rsid w:val="008F2A81"/>
    <w:rsid w:val="008F332C"/>
    <w:rsid w:val="008F3E0A"/>
    <w:rsid w:val="008F44C4"/>
    <w:rsid w:val="008F48ED"/>
    <w:rsid w:val="008F61D3"/>
    <w:rsid w:val="008F7692"/>
    <w:rsid w:val="0090009C"/>
    <w:rsid w:val="00900D58"/>
    <w:rsid w:val="00901483"/>
    <w:rsid w:val="00901823"/>
    <w:rsid w:val="00901B15"/>
    <w:rsid w:val="00904E9E"/>
    <w:rsid w:val="009057AE"/>
    <w:rsid w:val="00905B10"/>
    <w:rsid w:val="00906759"/>
    <w:rsid w:val="009073AF"/>
    <w:rsid w:val="00907AAC"/>
    <w:rsid w:val="00907C0A"/>
    <w:rsid w:val="00907C44"/>
    <w:rsid w:val="0091129B"/>
    <w:rsid w:val="00912C64"/>
    <w:rsid w:val="009131AA"/>
    <w:rsid w:val="00913B90"/>
    <w:rsid w:val="00915652"/>
    <w:rsid w:val="00915818"/>
    <w:rsid w:val="00915967"/>
    <w:rsid w:val="00922EA7"/>
    <w:rsid w:val="00922FAD"/>
    <w:rsid w:val="00923000"/>
    <w:rsid w:val="009278C1"/>
    <w:rsid w:val="00930D74"/>
    <w:rsid w:val="00930D90"/>
    <w:rsid w:val="00932A28"/>
    <w:rsid w:val="00932BE3"/>
    <w:rsid w:val="00936CB5"/>
    <w:rsid w:val="00937566"/>
    <w:rsid w:val="0093762A"/>
    <w:rsid w:val="009408C0"/>
    <w:rsid w:val="00940D82"/>
    <w:rsid w:val="009412A3"/>
    <w:rsid w:val="009434CB"/>
    <w:rsid w:val="00943827"/>
    <w:rsid w:val="00944A9F"/>
    <w:rsid w:val="00944BE1"/>
    <w:rsid w:val="009457F6"/>
    <w:rsid w:val="009462F3"/>
    <w:rsid w:val="0094769F"/>
    <w:rsid w:val="00952774"/>
    <w:rsid w:val="00952B58"/>
    <w:rsid w:val="00952DB3"/>
    <w:rsid w:val="009531F8"/>
    <w:rsid w:val="0095664C"/>
    <w:rsid w:val="0096091D"/>
    <w:rsid w:val="00961E10"/>
    <w:rsid w:val="009631D5"/>
    <w:rsid w:val="00963C1A"/>
    <w:rsid w:val="0096640E"/>
    <w:rsid w:val="00966444"/>
    <w:rsid w:val="009709E9"/>
    <w:rsid w:val="009711FE"/>
    <w:rsid w:val="00971AE7"/>
    <w:rsid w:val="00973E05"/>
    <w:rsid w:val="009745CA"/>
    <w:rsid w:val="009748BD"/>
    <w:rsid w:val="00975147"/>
    <w:rsid w:val="009757F1"/>
    <w:rsid w:val="00976AE0"/>
    <w:rsid w:val="009774B7"/>
    <w:rsid w:val="00977719"/>
    <w:rsid w:val="009816EA"/>
    <w:rsid w:val="009817AE"/>
    <w:rsid w:val="00981DDC"/>
    <w:rsid w:val="00981FFE"/>
    <w:rsid w:val="0098328A"/>
    <w:rsid w:val="009833F4"/>
    <w:rsid w:val="00984521"/>
    <w:rsid w:val="00985266"/>
    <w:rsid w:val="00986A36"/>
    <w:rsid w:val="0098782C"/>
    <w:rsid w:val="00990022"/>
    <w:rsid w:val="00990ADC"/>
    <w:rsid w:val="00990B5F"/>
    <w:rsid w:val="00991568"/>
    <w:rsid w:val="009915AF"/>
    <w:rsid w:val="00991DF9"/>
    <w:rsid w:val="00992470"/>
    <w:rsid w:val="00993907"/>
    <w:rsid w:val="00993908"/>
    <w:rsid w:val="0099493F"/>
    <w:rsid w:val="00995D3A"/>
    <w:rsid w:val="00996E90"/>
    <w:rsid w:val="009A00AD"/>
    <w:rsid w:val="009A0F86"/>
    <w:rsid w:val="009A118B"/>
    <w:rsid w:val="009A1896"/>
    <w:rsid w:val="009A1A3C"/>
    <w:rsid w:val="009A1CA9"/>
    <w:rsid w:val="009A4231"/>
    <w:rsid w:val="009A4B28"/>
    <w:rsid w:val="009A4C2B"/>
    <w:rsid w:val="009A4C4A"/>
    <w:rsid w:val="009A4F9C"/>
    <w:rsid w:val="009A53D5"/>
    <w:rsid w:val="009A65A0"/>
    <w:rsid w:val="009A7B32"/>
    <w:rsid w:val="009B0D1E"/>
    <w:rsid w:val="009B12EC"/>
    <w:rsid w:val="009B14A8"/>
    <w:rsid w:val="009B18D2"/>
    <w:rsid w:val="009B1FD6"/>
    <w:rsid w:val="009B3DE8"/>
    <w:rsid w:val="009B7BF3"/>
    <w:rsid w:val="009C11FF"/>
    <w:rsid w:val="009C37C7"/>
    <w:rsid w:val="009C46B1"/>
    <w:rsid w:val="009C4B3D"/>
    <w:rsid w:val="009C507B"/>
    <w:rsid w:val="009C580C"/>
    <w:rsid w:val="009C6D6D"/>
    <w:rsid w:val="009D1A0D"/>
    <w:rsid w:val="009D317F"/>
    <w:rsid w:val="009D3D26"/>
    <w:rsid w:val="009D7A16"/>
    <w:rsid w:val="009D7A9F"/>
    <w:rsid w:val="009E06EC"/>
    <w:rsid w:val="009E19C1"/>
    <w:rsid w:val="009E32B5"/>
    <w:rsid w:val="009E35FE"/>
    <w:rsid w:val="009E3776"/>
    <w:rsid w:val="009E4970"/>
    <w:rsid w:val="009E5FB3"/>
    <w:rsid w:val="009E6397"/>
    <w:rsid w:val="009E75CF"/>
    <w:rsid w:val="009F0897"/>
    <w:rsid w:val="009F0B7D"/>
    <w:rsid w:val="009F1244"/>
    <w:rsid w:val="009F1BDE"/>
    <w:rsid w:val="009F2021"/>
    <w:rsid w:val="009F2417"/>
    <w:rsid w:val="009F2930"/>
    <w:rsid w:val="009F2A0E"/>
    <w:rsid w:val="009F35A9"/>
    <w:rsid w:val="009F3902"/>
    <w:rsid w:val="009F4EBF"/>
    <w:rsid w:val="009F59EC"/>
    <w:rsid w:val="009F6092"/>
    <w:rsid w:val="009F712D"/>
    <w:rsid w:val="009F7A69"/>
    <w:rsid w:val="00A00491"/>
    <w:rsid w:val="00A00967"/>
    <w:rsid w:val="00A01840"/>
    <w:rsid w:val="00A01FDB"/>
    <w:rsid w:val="00A02762"/>
    <w:rsid w:val="00A04F73"/>
    <w:rsid w:val="00A04F83"/>
    <w:rsid w:val="00A05149"/>
    <w:rsid w:val="00A068CD"/>
    <w:rsid w:val="00A07EC2"/>
    <w:rsid w:val="00A10ACF"/>
    <w:rsid w:val="00A11874"/>
    <w:rsid w:val="00A12090"/>
    <w:rsid w:val="00A12DED"/>
    <w:rsid w:val="00A13024"/>
    <w:rsid w:val="00A13193"/>
    <w:rsid w:val="00A132D8"/>
    <w:rsid w:val="00A14030"/>
    <w:rsid w:val="00A14337"/>
    <w:rsid w:val="00A14A8D"/>
    <w:rsid w:val="00A150E3"/>
    <w:rsid w:val="00A157AE"/>
    <w:rsid w:val="00A169F4"/>
    <w:rsid w:val="00A16A85"/>
    <w:rsid w:val="00A1769A"/>
    <w:rsid w:val="00A17BC0"/>
    <w:rsid w:val="00A21826"/>
    <w:rsid w:val="00A21E8C"/>
    <w:rsid w:val="00A2286A"/>
    <w:rsid w:val="00A22AA1"/>
    <w:rsid w:val="00A249EA"/>
    <w:rsid w:val="00A2634B"/>
    <w:rsid w:val="00A27D28"/>
    <w:rsid w:val="00A27ED7"/>
    <w:rsid w:val="00A3036F"/>
    <w:rsid w:val="00A31211"/>
    <w:rsid w:val="00A329AD"/>
    <w:rsid w:val="00A32BD4"/>
    <w:rsid w:val="00A35213"/>
    <w:rsid w:val="00A36745"/>
    <w:rsid w:val="00A368C0"/>
    <w:rsid w:val="00A36C69"/>
    <w:rsid w:val="00A36EE4"/>
    <w:rsid w:val="00A41DA9"/>
    <w:rsid w:val="00A4299E"/>
    <w:rsid w:val="00A44C47"/>
    <w:rsid w:val="00A45053"/>
    <w:rsid w:val="00A46837"/>
    <w:rsid w:val="00A50236"/>
    <w:rsid w:val="00A5249A"/>
    <w:rsid w:val="00A541D8"/>
    <w:rsid w:val="00A54F42"/>
    <w:rsid w:val="00A55C51"/>
    <w:rsid w:val="00A571BF"/>
    <w:rsid w:val="00A61142"/>
    <w:rsid w:val="00A61816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3A7"/>
    <w:rsid w:val="00A66A7E"/>
    <w:rsid w:val="00A66C59"/>
    <w:rsid w:val="00A679C7"/>
    <w:rsid w:val="00A70AC2"/>
    <w:rsid w:val="00A70D58"/>
    <w:rsid w:val="00A735F3"/>
    <w:rsid w:val="00A73B5B"/>
    <w:rsid w:val="00A74FE3"/>
    <w:rsid w:val="00A75617"/>
    <w:rsid w:val="00A7589E"/>
    <w:rsid w:val="00A75D31"/>
    <w:rsid w:val="00A7606D"/>
    <w:rsid w:val="00A7662A"/>
    <w:rsid w:val="00A7693A"/>
    <w:rsid w:val="00A800A4"/>
    <w:rsid w:val="00A814AA"/>
    <w:rsid w:val="00A824F9"/>
    <w:rsid w:val="00A83C1F"/>
    <w:rsid w:val="00A84714"/>
    <w:rsid w:val="00A85816"/>
    <w:rsid w:val="00A8600A"/>
    <w:rsid w:val="00A869A2"/>
    <w:rsid w:val="00A8719F"/>
    <w:rsid w:val="00A91736"/>
    <w:rsid w:val="00A925D7"/>
    <w:rsid w:val="00A93400"/>
    <w:rsid w:val="00A93976"/>
    <w:rsid w:val="00A93A93"/>
    <w:rsid w:val="00A940FB"/>
    <w:rsid w:val="00A944E1"/>
    <w:rsid w:val="00A9540E"/>
    <w:rsid w:val="00A9589D"/>
    <w:rsid w:val="00A9725B"/>
    <w:rsid w:val="00A97E40"/>
    <w:rsid w:val="00AA0648"/>
    <w:rsid w:val="00AA1B44"/>
    <w:rsid w:val="00AA1BFE"/>
    <w:rsid w:val="00AA2D56"/>
    <w:rsid w:val="00AA30C6"/>
    <w:rsid w:val="00AA320C"/>
    <w:rsid w:val="00AA3A93"/>
    <w:rsid w:val="00AA3EC4"/>
    <w:rsid w:val="00AA4389"/>
    <w:rsid w:val="00AA45DF"/>
    <w:rsid w:val="00AA47D4"/>
    <w:rsid w:val="00AA5947"/>
    <w:rsid w:val="00AA70CC"/>
    <w:rsid w:val="00AA759F"/>
    <w:rsid w:val="00AA7C82"/>
    <w:rsid w:val="00AB2464"/>
    <w:rsid w:val="00AB24F4"/>
    <w:rsid w:val="00AB4CC4"/>
    <w:rsid w:val="00AB54F0"/>
    <w:rsid w:val="00AB58BF"/>
    <w:rsid w:val="00AB759C"/>
    <w:rsid w:val="00AB7BD0"/>
    <w:rsid w:val="00AC08F8"/>
    <w:rsid w:val="00AC0951"/>
    <w:rsid w:val="00AC279D"/>
    <w:rsid w:val="00AC28E1"/>
    <w:rsid w:val="00AC36E3"/>
    <w:rsid w:val="00AC3DA6"/>
    <w:rsid w:val="00AC488E"/>
    <w:rsid w:val="00AC4FAF"/>
    <w:rsid w:val="00AC553F"/>
    <w:rsid w:val="00AC57DF"/>
    <w:rsid w:val="00AC6605"/>
    <w:rsid w:val="00AC68B0"/>
    <w:rsid w:val="00AC6DF4"/>
    <w:rsid w:val="00AC702B"/>
    <w:rsid w:val="00AC7728"/>
    <w:rsid w:val="00AC7BDF"/>
    <w:rsid w:val="00AC7C4A"/>
    <w:rsid w:val="00AD2283"/>
    <w:rsid w:val="00AD6571"/>
    <w:rsid w:val="00AD6D12"/>
    <w:rsid w:val="00AD77CD"/>
    <w:rsid w:val="00AD7E1C"/>
    <w:rsid w:val="00AE06B2"/>
    <w:rsid w:val="00AE0ADC"/>
    <w:rsid w:val="00AE0E01"/>
    <w:rsid w:val="00AE28AA"/>
    <w:rsid w:val="00AE388D"/>
    <w:rsid w:val="00AE470C"/>
    <w:rsid w:val="00AE56DD"/>
    <w:rsid w:val="00AE5775"/>
    <w:rsid w:val="00AE6271"/>
    <w:rsid w:val="00AF1196"/>
    <w:rsid w:val="00AF55CB"/>
    <w:rsid w:val="00AF5B7A"/>
    <w:rsid w:val="00AF70FE"/>
    <w:rsid w:val="00AF7232"/>
    <w:rsid w:val="00AF757E"/>
    <w:rsid w:val="00B00592"/>
    <w:rsid w:val="00B017F0"/>
    <w:rsid w:val="00B01CBF"/>
    <w:rsid w:val="00B01F37"/>
    <w:rsid w:val="00B039A1"/>
    <w:rsid w:val="00B03CB7"/>
    <w:rsid w:val="00B044F6"/>
    <w:rsid w:val="00B04F18"/>
    <w:rsid w:val="00B04F6B"/>
    <w:rsid w:val="00B05EE8"/>
    <w:rsid w:val="00B07049"/>
    <w:rsid w:val="00B07A27"/>
    <w:rsid w:val="00B107A4"/>
    <w:rsid w:val="00B14876"/>
    <w:rsid w:val="00B217D4"/>
    <w:rsid w:val="00B21E94"/>
    <w:rsid w:val="00B23A8C"/>
    <w:rsid w:val="00B25D8F"/>
    <w:rsid w:val="00B26EB9"/>
    <w:rsid w:val="00B275E0"/>
    <w:rsid w:val="00B27A07"/>
    <w:rsid w:val="00B27E65"/>
    <w:rsid w:val="00B30C5C"/>
    <w:rsid w:val="00B315B5"/>
    <w:rsid w:val="00B31BC1"/>
    <w:rsid w:val="00B31F3D"/>
    <w:rsid w:val="00B33174"/>
    <w:rsid w:val="00B366A7"/>
    <w:rsid w:val="00B36820"/>
    <w:rsid w:val="00B374BE"/>
    <w:rsid w:val="00B3794B"/>
    <w:rsid w:val="00B401F0"/>
    <w:rsid w:val="00B40BA6"/>
    <w:rsid w:val="00B40EAD"/>
    <w:rsid w:val="00B41851"/>
    <w:rsid w:val="00B42203"/>
    <w:rsid w:val="00B42426"/>
    <w:rsid w:val="00B42C9B"/>
    <w:rsid w:val="00B43FB2"/>
    <w:rsid w:val="00B44532"/>
    <w:rsid w:val="00B44BF2"/>
    <w:rsid w:val="00B458E2"/>
    <w:rsid w:val="00B45E24"/>
    <w:rsid w:val="00B47BF6"/>
    <w:rsid w:val="00B51E3D"/>
    <w:rsid w:val="00B52C2D"/>
    <w:rsid w:val="00B536FA"/>
    <w:rsid w:val="00B5390A"/>
    <w:rsid w:val="00B53DED"/>
    <w:rsid w:val="00B5406F"/>
    <w:rsid w:val="00B56550"/>
    <w:rsid w:val="00B56A5E"/>
    <w:rsid w:val="00B573BD"/>
    <w:rsid w:val="00B57C4A"/>
    <w:rsid w:val="00B60346"/>
    <w:rsid w:val="00B617F5"/>
    <w:rsid w:val="00B61DA2"/>
    <w:rsid w:val="00B63DE8"/>
    <w:rsid w:val="00B65021"/>
    <w:rsid w:val="00B65892"/>
    <w:rsid w:val="00B65B6C"/>
    <w:rsid w:val="00B66015"/>
    <w:rsid w:val="00B66234"/>
    <w:rsid w:val="00B66F94"/>
    <w:rsid w:val="00B67699"/>
    <w:rsid w:val="00B67D06"/>
    <w:rsid w:val="00B717AC"/>
    <w:rsid w:val="00B73C16"/>
    <w:rsid w:val="00B75539"/>
    <w:rsid w:val="00B75A11"/>
    <w:rsid w:val="00B764D4"/>
    <w:rsid w:val="00B76E2D"/>
    <w:rsid w:val="00B77DF2"/>
    <w:rsid w:val="00B81D3C"/>
    <w:rsid w:val="00B82559"/>
    <w:rsid w:val="00B83B6C"/>
    <w:rsid w:val="00B83E15"/>
    <w:rsid w:val="00B84322"/>
    <w:rsid w:val="00B85D81"/>
    <w:rsid w:val="00B903BA"/>
    <w:rsid w:val="00B90BF4"/>
    <w:rsid w:val="00B925F0"/>
    <w:rsid w:val="00B933B1"/>
    <w:rsid w:val="00B9397F"/>
    <w:rsid w:val="00B93A35"/>
    <w:rsid w:val="00B93B9F"/>
    <w:rsid w:val="00B94D61"/>
    <w:rsid w:val="00B957DE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58B"/>
    <w:rsid w:val="00BC46FE"/>
    <w:rsid w:val="00BC4D22"/>
    <w:rsid w:val="00BC72F3"/>
    <w:rsid w:val="00BC7603"/>
    <w:rsid w:val="00BC7E32"/>
    <w:rsid w:val="00BD073A"/>
    <w:rsid w:val="00BD136A"/>
    <w:rsid w:val="00BD2F0C"/>
    <w:rsid w:val="00BD4671"/>
    <w:rsid w:val="00BD54F8"/>
    <w:rsid w:val="00BD5DD2"/>
    <w:rsid w:val="00BD5EB4"/>
    <w:rsid w:val="00BD6016"/>
    <w:rsid w:val="00BD694A"/>
    <w:rsid w:val="00BD6BC8"/>
    <w:rsid w:val="00BD73CF"/>
    <w:rsid w:val="00BE025A"/>
    <w:rsid w:val="00BE0E3E"/>
    <w:rsid w:val="00BE1CBB"/>
    <w:rsid w:val="00BE1D35"/>
    <w:rsid w:val="00BE1F1B"/>
    <w:rsid w:val="00BE361E"/>
    <w:rsid w:val="00BE4D6E"/>
    <w:rsid w:val="00BE596A"/>
    <w:rsid w:val="00BE5A28"/>
    <w:rsid w:val="00BE62AB"/>
    <w:rsid w:val="00BE7473"/>
    <w:rsid w:val="00BE7B77"/>
    <w:rsid w:val="00BF0386"/>
    <w:rsid w:val="00BF344C"/>
    <w:rsid w:val="00BF5C89"/>
    <w:rsid w:val="00BF62DE"/>
    <w:rsid w:val="00BF63B2"/>
    <w:rsid w:val="00C0009B"/>
    <w:rsid w:val="00C001CC"/>
    <w:rsid w:val="00C009E8"/>
    <w:rsid w:val="00C00CFA"/>
    <w:rsid w:val="00C025CE"/>
    <w:rsid w:val="00C02A50"/>
    <w:rsid w:val="00C03B87"/>
    <w:rsid w:val="00C04BDC"/>
    <w:rsid w:val="00C05406"/>
    <w:rsid w:val="00C05708"/>
    <w:rsid w:val="00C06BC8"/>
    <w:rsid w:val="00C1017F"/>
    <w:rsid w:val="00C12DD8"/>
    <w:rsid w:val="00C14203"/>
    <w:rsid w:val="00C149A3"/>
    <w:rsid w:val="00C15422"/>
    <w:rsid w:val="00C1568B"/>
    <w:rsid w:val="00C158C6"/>
    <w:rsid w:val="00C178A7"/>
    <w:rsid w:val="00C20BEA"/>
    <w:rsid w:val="00C241BA"/>
    <w:rsid w:val="00C249DC"/>
    <w:rsid w:val="00C2552C"/>
    <w:rsid w:val="00C255BD"/>
    <w:rsid w:val="00C275F6"/>
    <w:rsid w:val="00C30003"/>
    <w:rsid w:val="00C3104B"/>
    <w:rsid w:val="00C313FD"/>
    <w:rsid w:val="00C32175"/>
    <w:rsid w:val="00C3238F"/>
    <w:rsid w:val="00C341E6"/>
    <w:rsid w:val="00C35619"/>
    <w:rsid w:val="00C357F4"/>
    <w:rsid w:val="00C35C88"/>
    <w:rsid w:val="00C379A1"/>
    <w:rsid w:val="00C41730"/>
    <w:rsid w:val="00C42894"/>
    <w:rsid w:val="00C43176"/>
    <w:rsid w:val="00C44A6E"/>
    <w:rsid w:val="00C455B0"/>
    <w:rsid w:val="00C458A1"/>
    <w:rsid w:val="00C45E54"/>
    <w:rsid w:val="00C46AA2"/>
    <w:rsid w:val="00C47770"/>
    <w:rsid w:val="00C5156A"/>
    <w:rsid w:val="00C51925"/>
    <w:rsid w:val="00C5337F"/>
    <w:rsid w:val="00C53A7A"/>
    <w:rsid w:val="00C53E66"/>
    <w:rsid w:val="00C54399"/>
    <w:rsid w:val="00C54BAD"/>
    <w:rsid w:val="00C55271"/>
    <w:rsid w:val="00C5533A"/>
    <w:rsid w:val="00C56017"/>
    <w:rsid w:val="00C57549"/>
    <w:rsid w:val="00C57C53"/>
    <w:rsid w:val="00C612F3"/>
    <w:rsid w:val="00C6175C"/>
    <w:rsid w:val="00C62806"/>
    <w:rsid w:val="00C653F0"/>
    <w:rsid w:val="00C67040"/>
    <w:rsid w:val="00C70262"/>
    <w:rsid w:val="00C70398"/>
    <w:rsid w:val="00C704CF"/>
    <w:rsid w:val="00C708E3"/>
    <w:rsid w:val="00C71555"/>
    <w:rsid w:val="00C71C3B"/>
    <w:rsid w:val="00C72364"/>
    <w:rsid w:val="00C72B1F"/>
    <w:rsid w:val="00C72D0E"/>
    <w:rsid w:val="00C742B7"/>
    <w:rsid w:val="00C74AC9"/>
    <w:rsid w:val="00C7577B"/>
    <w:rsid w:val="00C76FE2"/>
    <w:rsid w:val="00C80121"/>
    <w:rsid w:val="00C802CE"/>
    <w:rsid w:val="00C80CD0"/>
    <w:rsid w:val="00C81F68"/>
    <w:rsid w:val="00C833C6"/>
    <w:rsid w:val="00C834BA"/>
    <w:rsid w:val="00C83FD7"/>
    <w:rsid w:val="00C846B6"/>
    <w:rsid w:val="00C84D36"/>
    <w:rsid w:val="00C85779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9661F"/>
    <w:rsid w:val="00C96863"/>
    <w:rsid w:val="00C97DC7"/>
    <w:rsid w:val="00CA1B83"/>
    <w:rsid w:val="00CA3263"/>
    <w:rsid w:val="00CA4677"/>
    <w:rsid w:val="00CA4EC5"/>
    <w:rsid w:val="00CA7177"/>
    <w:rsid w:val="00CA734C"/>
    <w:rsid w:val="00CB0539"/>
    <w:rsid w:val="00CB0B4B"/>
    <w:rsid w:val="00CB1AD5"/>
    <w:rsid w:val="00CB2129"/>
    <w:rsid w:val="00CB23E4"/>
    <w:rsid w:val="00CB26D8"/>
    <w:rsid w:val="00CB2879"/>
    <w:rsid w:val="00CB50B4"/>
    <w:rsid w:val="00CB5402"/>
    <w:rsid w:val="00CB56DF"/>
    <w:rsid w:val="00CB798D"/>
    <w:rsid w:val="00CC078E"/>
    <w:rsid w:val="00CC0FB3"/>
    <w:rsid w:val="00CC1154"/>
    <w:rsid w:val="00CC1808"/>
    <w:rsid w:val="00CC26FD"/>
    <w:rsid w:val="00CC3277"/>
    <w:rsid w:val="00CC36E7"/>
    <w:rsid w:val="00CC3B5B"/>
    <w:rsid w:val="00CC7909"/>
    <w:rsid w:val="00CD0167"/>
    <w:rsid w:val="00CD076F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1A8A"/>
    <w:rsid w:val="00CE3B5B"/>
    <w:rsid w:val="00CE58C8"/>
    <w:rsid w:val="00CE6375"/>
    <w:rsid w:val="00CE6979"/>
    <w:rsid w:val="00CE6E4D"/>
    <w:rsid w:val="00CF084D"/>
    <w:rsid w:val="00CF26C0"/>
    <w:rsid w:val="00CF48EB"/>
    <w:rsid w:val="00CF4DE4"/>
    <w:rsid w:val="00CF50D4"/>
    <w:rsid w:val="00CF5519"/>
    <w:rsid w:val="00CF6D1F"/>
    <w:rsid w:val="00D00046"/>
    <w:rsid w:val="00D0049F"/>
    <w:rsid w:val="00D00658"/>
    <w:rsid w:val="00D010FF"/>
    <w:rsid w:val="00D01C78"/>
    <w:rsid w:val="00D0302D"/>
    <w:rsid w:val="00D05460"/>
    <w:rsid w:val="00D0657F"/>
    <w:rsid w:val="00D06798"/>
    <w:rsid w:val="00D07B3B"/>
    <w:rsid w:val="00D106A4"/>
    <w:rsid w:val="00D10D9E"/>
    <w:rsid w:val="00D143EC"/>
    <w:rsid w:val="00D14EA2"/>
    <w:rsid w:val="00D1566A"/>
    <w:rsid w:val="00D15902"/>
    <w:rsid w:val="00D16359"/>
    <w:rsid w:val="00D16369"/>
    <w:rsid w:val="00D16CAF"/>
    <w:rsid w:val="00D17CBC"/>
    <w:rsid w:val="00D17EBA"/>
    <w:rsid w:val="00D2120A"/>
    <w:rsid w:val="00D21825"/>
    <w:rsid w:val="00D224DA"/>
    <w:rsid w:val="00D22A59"/>
    <w:rsid w:val="00D23E34"/>
    <w:rsid w:val="00D24EAD"/>
    <w:rsid w:val="00D25778"/>
    <w:rsid w:val="00D2664D"/>
    <w:rsid w:val="00D272C9"/>
    <w:rsid w:val="00D2735B"/>
    <w:rsid w:val="00D3041A"/>
    <w:rsid w:val="00D30788"/>
    <w:rsid w:val="00D3090E"/>
    <w:rsid w:val="00D30CD5"/>
    <w:rsid w:val="00D30FDD"/>
    <w:rsid w:val="00D3118B"/>
    <w:rsid w:val="00D32506"/>
    <w:rsid w:val="00D32F7D"/>
    <w:rsid w:val="00D338C9"/>
    <w:rsid w:val="00D33921"/>
    <w:rsid w:val="00D351CB"/>
    <w:rsid w:val="00D358FD"/>
    <w:rsid w:val="00D376EE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5D43"/>
    <w:rsid w:val="00D469C8"/>
    <w:rsid w:val="00D47164"/>
    <w:rsid w:val="00D5232A"/>
    <w:rsid w:val="00D5338B"/>
    <w:rsid w:val="00D54D86"/>
    <w:rsid w:val="00D56673"/>
    <w:rsid w:val="00D56C9C"/>
    <w:rsid w:val="00D56FC4"/>
    <w:rsid w:val="00D57A58"/>
    <w:rsid w:val="00D57C42"/>
    <w:rsid w:val="00D61097"/>
    <w:rsid w:val="00D61260"/>
    <w:rsid w:val="00D6170C"/>
    <w:rsid w:val="00D62B9A"/>
    <w:rsid w:val="00D641D2"/>
    <w:rsid w:val="00D641EE"/>
    <w:rsid w:val="00D64EB6"/>
    <w:rsid w:val="00D64F56"/>
    <w:rsid w:val="00D679F7"/>
    <w:rsid w:val="00D67A94"/>
    <w:rsid w:val="00D7026D"/>
    <w:rsid w:val="00D70DCC"/>
    <w:rsid w:val="00D723CE"/>
    <w:rsid w:val="00D73AD7"/>
    <w:rsid w:val="00D743A0"/>
    <w:rsid w:val="00D763F7"/>
    <w:rsid w:val="00D77870"/>
    <w:rsid w:val="00D77D5D"/>
    <w:rsid w:val="00D80204"/>
    <w:rsid w:val="00D807A9"/>
    <w:rsid w:val="00D81F37"/>
    <w:rsid w:val="00D820D2"/>
    <w:rsid w:val="00D8281E"/>
    <w:rsid w:val="00D82858"/>
    <w:rsid w:val="00D82DE2"/>
    <w:rsid w:val="00D8303C"/>
    <w:rsid w:val="00D85960"/>
    <w:rsid w:val="00D87990"/>
    <w:rsid w:val="00D90ACE"/>
    <w:rsid w:val="00D93070"/>
    <w:rsid w:val="00D93601"/>
    <w:rsid w:val="00D93728"/>
    <w:rsid w:val="00D93B72"/>
    <w:rsid w:val="00D94138"/>
    <w:rsid w:val="00D95CA3"/>
    <w:rsid w:val="00D96B03"/>
    <w:rsid w:val="00D96BEC"/>
    <w:rsid w:val="00D97076"/>
    <w:rsid w:val="00D972B1"/>
    <w:rsid w:val="00D977CA"/>
    <w:rsid w:val="00D97829"/>
    <w:rsid w:val="00DA0D45"/>
    <w:rsid w:val="00DA58CE"/>
    <w:rsid w:val="00DA5A82"/>
    <w:rsid w:val="00DB0052"/>
    <w:rsid w:val="00DB0CF3"/>
    <w:rsid w:val="00DB152E"/>
    <w:rsid w:val="00DB2EF5"/>
    <w:rsid w:val="00DB314B"/>
    <w:rsid w:val="00DB4932"/>
    <w:rsid w:val="00DB57BA"/>
    <w:rsid w:val="00DB690F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6773"/>
    <w:rsid w:val="00DC70B2"/>
    <w:rsid w:val="00DC73E3"/>
    <w:rsid w:val="00DC73E8"/>
    <w:rsid w:val="00DC7AF2"/>
    <w:rsid w:val="00DC7D1D"/>
    <w:rsid w:val="00DD18AC"/>
    <w:rsid w:val="00DD33B9"/>
    <w:rsid w:val="00DD4CA3"/>
    <w:rsid w:val="00DD68FC"/>
    <w:rsid w:val="00DD7489"/>
    <w:rsid w:val="00DE0178"/>
    <w:rsid w:val="00DE07C5"/>
    <w:rsid w:val="00DE0E0E"/>
    <w:rsid w:val="00DE4C63"/>
    <w:rsid w:val="00DE6EC1"/>
    <w:rsid w:val="00DF188B"/>
    <w:rsid w:val="00DF1D0E"/>
    <w:rsid w:val="00DF284A"/>
    <w:rsid w:val="00DF319D"/>
    <w:rsid w:val="00DF45C7"/>
    <w:rsid w:val="00DF537B"/>
    <w:rsid w:val="00DF5F1C"/>
    <w:rsid w:val="00DF6822"/>
    <w:rsid w:val="00DF6AD1"/>
    <w:rsid w:val="00DF7BA4"/>
    <w:rsid w:val="00E026E4"/>
    <w:rsid w:val="00E03BC1"/>
    <w:rsid w:val="00E03F16"/>
    <w:rsid w:val="00E04FE4"/>
    <w:rsid w:val="00E079E2"/>
    <w:rsid w:val="00E10AAE"/>
    <w:rsid w:val="00E11A2A"/>
    <w:rsid w:val="00E11D94"/>
    <w:rsid w:val="00E12EC5"/>
    <w:rsid w:val="00E15B58"/>
    <w:rsid w:val="00E1642B"/>
    <w:rsid w:val="00E178DA"/>
    <w:rsid w:val="00E20B6D"/>
    <w:rsid w:val="00E20BA1"/>
    <w:rsid w:val="00E210C7"/>
    <w:rsid w:val="00E211A5"/>
    <w:rsid w:val="00E223BC"/>
    <w:rsid w:val="00E22D84"/>
    <w:rsid w:val="00E25799"/>
    <w:rsid w:val="00E2603D"/>
    <w:rsid w:val="00E263B6"/>
    <w:rsid w:val="00E265F5"/>
    <w:rsid w:val="00E27B79"/>
    <w:rsid w:val="00E31E55"/>
    <w:rsid w:val="00E33709"/>
    <w:rsid w:val="00E33F77"/>
    <w:rsid w:val="00E3531F"/>
    <w:rsid w:val="00E353B3"/>
    <w:rsid w:val="00E35F67"/>
    <w:rsid w:val="00E40C73"/>
    <w:rsid w:val="00E44AFE"/>
    <w:rsid w:val="00E46C2C"/>
    <w:rsid w:val="00E5062B"/>
    <w:rsid w:val="00E54D10"/>
    <w:rsid w:val="00E5611B"/>
    <w:rsid w:val="00E56EAF"/>
    <w:rsid w:val="00E575B5"/>
    <w:rsid w:val="00E6040A"/>
    <w:rsid w:val="00E610D7"/>
    <w:rsid w:val="00E6123E"/>
    <w:rsid w:val="00E6142A"/>
    <w:rsid w:val="00E6258B"/>
    <w:rsid w:val="00E62D8D"/>
    <w:rsid w:val="00E63901"/>
    <w:rsid w:val="00E63B29"/>
    <w:rsid w:val="00E6424D"/>
    <w:rsid w:val="00E645B3"/>
    <w:rsid w:val="00E649BD"/>
    <w:rsid w:val="00E64CED"/>
    <w:rsid w:val="00E66070"/>
    <w:rsid w:val="00E662F3"/>
    <w:rsid w:val="00E71765"/>
    <w:rsid w:val="00E72166"/>
    <w:rsid w:val="00E74856"/>
    <w:rsid w:val="00E7531D"/>
    <w:rsid w:val="00E75E8B"/>
    <w:rsid w:val="00E76ADC"/>
    <w:rsid w:val="00E76E2A"/>
    <w:rsid w:val="00E77287"/>
    <w:rsid w:val="00E8175E"/>
    <w:rsid w:val="00E820BC"/>
    <w:rsid w:val="00E82B33"/>
    <w:rsid w:val="00E83319"/>
    <w:rsid w:val="00E83339"/>
    <w:rsid w:val="00E847C6"/>
    <w:rsid w:val="00E84A29"/>
    <w:rsid w:val="00E84C71"/>
    <w:rsid w:val="00E854AC"/>
    <w:rsid w:val="00E862B7"/>
    <w:rsid w:val="00E87452"/>
    <w:rsid w:val="00E90052"/>
    <w:rsid w:val="00E91885"/>
    <w:rsid w:val="00E9379D"/>
    <w:rsid w:val="00EA1EE9"/>
    <w:rsid w:val="00EA3323"/>
    <w:rsid w:val="00EA3BB5"/>
    <w:rsid w:val="00EA4676"/>
    <w:rsid w:val="00EA4CBA"/>
    <w:rsid w:val="00EA54B8"/>
    <w:rsid w:val="00EA5CE1"/>
    <w:rsid w:val="00EA5FA6"/>
    <w:rsid w:val="00EA62B0"/>
    <w:rsid w:val="00EA63F9"/>
    <w:rsid w:val="00EA6B3C"/>
    <w:rsid w:val="00EA734E"/>
    <w:rsid w:val="00EA7B22"/>
    <w:rsid w:val="00EA7F5C"/>
    <w:rsid w:val="00EB0F8B"/>
    <w:rsid w:val="00EB2CDE"/>
    <w:rsid w:val="00EB333F"/>
    <w:rsid w:val="00EB3AC5"/>
    <w:rsid w:val="00EB3FA4"/>
    <w:rsid w:val="00EB77F1"/>
    <w:rsid w:val="00EC0483"/>
    <w:rsid w:val="00EC0E6A"/>
    <w:rsid w:val="00EC10B3"/>
    <w:rsid w:val="00EC223D"/>
    <w:rsid w:val="00EC2600"/>
    <w:rsid w:val="00EC34F4"/>
    <w:rsid w:val="00EC3816"/>
    <w:rsid w:val="00EC3CDA"/>
    <w:rsid w:val="00EC474E"/>
    <w:rsid w:val="00EC5825"/>
    <w:rsid w:val="00EC5EE1"/>
    <w:rsid w:val="00EC7AB4"/>
    <w:rsid w:val="00ED1375"/>
    <w:rsid w:val="00ED157E"/>
    <w:rsid w:val="00ED1738"/>
    <w:rsid w:val="00ED2C87"/>
    <w:rsid w:val="00ED348F"/>
    <w:rsid w:val="00ED3BAB"/>
    <w:rsid w:val="00ED4ACD"/>
    <w:rsid w:val="00ED4EA0"/>
    <w:rsid w:val="00ED5288"/>
    <w:rsid w:val="00ED5321"/>
    <w:rsid w:val="00ED633F"/>
    <w:rsid w:val="00ED6828"/>
    <w:rsid w:val="00ED6DE6"/>
    <w:rsid w:val="00ED7F7D"/>
    <w:rsid w:val="00EE06FF"/>
    <w:rsid w:val="00EE1385"/>
    <w:rsid w:val="00EE22B5"/>
    <w:rsid w:val="00EE2EE8"/>
    <w:rsid w:val="00EE5D1C"/>
    <w:rsid w:val="00EE5F0D"/>
    <w:rsid w:val="00EE6F9F"/>
    <w:rsid w:val="00EF0056"/>
    <w:rsid w:val="00EF0673"/>
    <w:rsid w:val="00EF1344"/>
    <w:rsid w:val="00EF16FC"/>
    <w:rsid w:val="00EF335D"/>
    <w:rsid w:val="00EF3387"/>
    <w:rsid w:val="00EF3C9B"/>
    <w:rsid w:val="00EF494A"/>
    <w:rsid w:val="00EF508B"/>
    <w:rsid w:val="00EF5692"/>
    <w:rsid w:val="00EF6568"/>
    <w:rsid w:val="00EF71AD"/>
    <w:rsid w:val="00EF74EE"/>
    <w:rsid w:val="00EF77B2"/>
    <w:rsid w:val="00EF7AC8"/>
    <w:rsid w:val="00EF7FF2"/>
    <w:rsid w:val="00F006F0"/>
    <w:rsid w:val="00F00C14"/>
    <w:rsid w:val="00F0393C"/>
    <w:rsid w:val="00F03A7B"/>
    <w:rsid w:val="00F053BD"/>
    <w:rsid w:val="00F05513"/>
    <w:rsid w:val="00F06668"/>
    <w:rsid w:val="00F06FD8"/>
    <w:rsid w:val="00F07046"/>
    <w:rsid w:val="00F11C8E"/>
    <w:rsid w:val="00F1281D"/>
    <w:rsid w:val="00F12D1F"/>
    <w:rsid w:val="00F1320F"/>
    <w:rsid w:val="00F13437"/>
    <w:rsid w:val="00F1344D"/>
    <w:rsid w:val="00F1631C"/>
    <w:rsid w:val="00F20676"/>
    <w:rsid w:val="00F21FC2"/>
    <w:rsid w:val="00F222C1"/>
    <w:rsid w:val="00F23F6A"/>
    <w:rsid w:val="00F24D99"/>
    <w:rsid w:val="00F251E0"/>
    <w:rsid w:val="00F25509"/>
    <w:rsid w:val="00F25ACC"/>
    <w:rsid w:val="00F26544"/>
    <w:rsid w:val="00F30253"/>
    <w:rsid w:val="00F30F44"/>
    <w:rsid w:val="00F33268"/>
    <w:rsid w:val="00F35935"/>
    <w:rsid w:val="00F35952"/>
    <w:rsid w:val="00F368D2"/>
    <w:rsid w:val="00F37009"/>
    <w:rsid w:val="00F37290"/>
    <w:rsid w:val="00F415D4"/>
    <w:rsid w:val="00F4309C"/>
    <w:rsid w:val="00F43DEC"/>
    <w:rsid w:val="00F44698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56F"/>
    <w:rsid w:val="00F51B93"/>
    <w:rsid w:val="00F51CDF"/>
    <w:rsid w:val="00F52778"/>
    <w:rsid w:val="00F52E49"/>
    <w:rsid w:val="00F5338A"/>
    <w:rsid w:val="00F5368B"/>
    <w:rsid w:val="00F53BC8"/>
    <w:rsid w:val="00F5512D"/>
    <w:rsid w:val="00F55B05"/>
    <w:rsid w:val="00F5609D"/>
    <w:rsid w:val="00F56DD6"/>
    <w:rsid w:val="00F61F24"/>
    <w:rsid w:val="00F63AE8"/>
    <w:rsid w:val="00F64389"/>
    <w:rsid w:val="00F65A33"/>
    <w:rsid w:val="00F65EF0"/>
    <w:rsid w:val="00F67C30"/>
    <w:rsid w:val="00F704BF"/>
    <w:rsid w:val="00F742B9"/>
    <w:rsid w:val="00F7430B"/>
    <w:rsid w:val="00F7541D"/>
    <w:rsid w:val="00F766EF"/>
    <w:rsid w:val="00F771C8"/>
    <w:rsid w:val="00F77227"/>
    <w:rsid w:val="00F804A8"/>
    <w:rsid w:val="00F82135"/>
    <w:rsid w:val="00F833CD"/>
    <w:rsid w:val="00F83D20"/>
    <w:rsid w:val="00F83EBD"/>
    <w:rsid w:val="00F84563"/>
    <w:rsid w:val="00F85D89"/>
    <w:rsid w:val="00F86B59"/>
    <w:rsid w:val="00F87657"/>
    <w:rsid w:val="00F8773A"/>
    <w:rsid w:val="00F87D09"/>
    <w:rsid w:val="00F90573"/>
    <w:rsid w:val="00F9240A"/>
    <w:rsid w:val="00F92B2B"/>
    <w:rsid w:val="00F93055"/>
    <w:rsid w:val="00F9322D"/>
    <w:rsid w:val="00F93500"/>
    <w:rsid w:val="00F93CB8"/>
    <w:rsid w:val="00F943AF"/>
    <w:rsid w:val="00F94652"/>
    <w:rsid w:val="00F95C65"/>
    <w:rsid w:val="00F9666C"/>
    <w:rsid w:val="00F968E9"/>
    <w:rsid w:val="00F97A2B"/>
    <w:rsid w:val="00FA15DD"/>
    <w:rsid w:val="00FA16C8"/>
    <w:rsid w:val="00FA228B"/>
    <w:rsid w:val="00FA3422"/>
    <w:rsid w:val="00FA34CF"/>
    <w:rsid w:val="00FA3795"/>
    <w:rsid w:val="00FA3E91"/>
    <w:rsid w:val="00FA43F4"/>
    <w:rsid w:val="00FA4B32"/>
    <w:rsid w:val="00FA6B07"/>
    <w:rsid w:val="00FB0EF2"/>
    <w:rsid w:val="00FB2E62"/>
    <w:rsid w:val="00FB3E18"/>
    <w:rsid w:val="00FB52DC"/>
    <w:rsid w:val="00FB6018"/>
    <w:rsid w:val="00FB6FE5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4292"/>
    <w:rsid w:val="00FD4C8B"/>
    <w:rsid w:val="00FE05AB"/>
    <w:rsid w:val="00FE19CF"/>
    <w:rsid w:val="00FE2592"/>
    <w:rsid w:val="00FE2FD8"/>
    <w:rsid w:val="00FE4227"/>
    <w:rsid w:val="00FE4825"/>
    <w:rsid w:val="00FE508C"/>
    <w:rsid w:val="00FF3B4A"/>
    <w:rsid w:val="00FF4A74"/>
    <w:rsid w:val="00FF57AA"/>
    <w:rsid w:val="00FF5948"/>
    <w:rsid w:val="00FF5A22"/>
    <w:rsid w:val="00FF5D98"/>
    <w:rsid w:val="00FF6AF4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,P,列出段落2"/>
    <w:basedOn w:val="a"/>
    <w:link w:val="Char0"/>
    <w:uiPriority w:val="99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nhideWhenUsed/>
    <w:qFormat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0"/>
    <w:link w:val="a8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99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F77227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F77227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F77227"/>
    <w:pPr>
      <w:spacing w:before="40" w:after="0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77227"/>
    <w:rPr>
      <w:rFonts w:ascii="Arial" w:eastAsia="Times New Roman" w:hAnsi="Arial" w:cs="Times New Roman"/>
      <w:i/>
      <w:noProof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E53D-CC20-4BFF-A390-3D2ED1B2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2285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Samsung(Byounghoon Jung)</cp:lastModifiedBy>
  <cp:revision>359</cp:revision>
  <dcterms:created xsi:type="dcterms:W3CDTF">2024-04-04T01:55:00Z</dcterms:created>
  <dcterms:modified xsi:type="dcterms:W3CDTF">2024-11-08T00:55:00Z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